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EF39" w14:textId="009E58B0" w:rsidR="00346196" w:rsidRDefault="00346196" w:rsidP="00346196">
      <w:pPr>
        <w:pStyle w:val="Heading1"/>
        <w:rPr>
          <w:rFonts w:ascii="Arial" w:hAnsi="Arial" w:cs="Arial"/>
          <w:sz w:val="22"/>
          <w:szCs w:val="22"/>
          <w:lang w:val="en-GB"/>
        </w:rPr>
      </w:pPr>
      <w:bookmarkStart w:id="0" w:name="_Toc29761139"/>
      <w:r w:rsidRPr="00346196">
        <w:rPr>
          <w:rFonts w:ascii="Arial" w:hAnsi="Arial" w:cs="Arial"/>
          <w:sz w:val="22"/>
          <w:szCs w:val="22"/>
          <w:lang w:val="en-GB"/>
        </w:rPr>
        <w:t>ICP 19 Conduct of Business</w:t>
      </w:r>
      <w:bookmarkEnd w:id="0"/>
      <w:r w:rsidRPr="00346196">
        <w:rPr>
          <w:rFonts w:ascii="Arial" w:hAnsi="Arial" w:cs="Arial"/>
          <w:sz w:val="22"/>
          <w:szCs w:val="22"/>
          <w:lang w:val="en-GB"/>
        </w:rPr>
        <w:t xml:space="preserve">– Section II </w:t>
      </w:r>
      <w:r>
        <w:rPr>
          <w:rFonts w:ascii="Arial" w:hAnsi="Arial" w:cs="Arial"/>
          <w:sz w:val="22"/>
          <w:szCs w:val="22"/>
          <w:lang w:val="en-GB"/>
        </w:rPr>
        <w:t>–</w:t>
      </w:r>
      <w:r w:rsidRPr="00346196">
        <w:rPr>
          <w:rFonts w:ascii="Arial" w:hAnsi="Arial" w:cs="Arial"/>
          <w:sz w:val="22"/>
          <w:szCs w:val="22"/>
          <w:lang w:val="en-GB"/>
        </w:rPr>
        <w:t xml:space="preserve"> Intermediaries</w:t>
      </w:r>
    </w:p>
    <w:p w14:paraId="5D9F5E3C" w14:textId="55BD02F2" w:rsidR="00346196" w:rsidRDefault="00346196" w:rsidP="00346196">
      <w:pPr>
        <w:rPr>
          <w:lang w:val="en-GB"/>
        </w:rPr>
      </w:pPr>
    </w:p>
    <w:p w14:paraId="21B112EC" w14:textId="77777777" w:rsidR="00346196" w:rsidRPr="00CA2E7F" w:rsidRDefault="00346196" w:rsidP="00346196">
      <w:pPr>
        <w:pStyle w:val="2Einrckung"/>
        <w:ind w:hanging="1134"/>
        <w:rPr>
          <w:rFonts w:ascii="Arial" w:hAnsi="Arial" w:cs="Arial"/>
          <w:sz w:val="22"/>
          <w:szCs w:val="22"/>
          <w:lang w:val="en-GB"/>
        </w:rPr>
      </w:pPr>
      <w:r w:rsidRPr="00CA2E7F">
        <w:rPr>
          <w:rFonts w:ascii="Arial" w:hAnsi="Arial" w:cs="Arial"/>
          <w:sz w:val="22"/>
          <w:szCs w:val="22"/>
          <w:lang w:val="en-GB"/>
        </w:rPr>
        <w:t>This ICP questionnaire is based on ICP 19 version 2017.</w:t>
      </w:r>
    </w:p>
    <w:p w14:paraId="212FA9F9" w14:textId="77777777" w:rsidR="00346196" w:rsidRPr="00CA2E7F" w:rsidRDefault="00346196" w:rsidP="00346196">
      <w:pPr>
        <w:rPr>
          <w:rFonts w:ascii="Arial" w:hAnsi="Arial" w:cs="Arial"/>
          <w:b/>
          <w:bCs/>
          <w:sz w:val="22"/>
          <w:szCs w:val="22"/>
          <w:lang w:val="en-GB"/>
        </w:rPr>
      </w:pPr>
    </w:p>
    <w:p w14:paraId="3C987ED0" w14:textId="77777777" w:rsidR="00346196" w:rsidRPr="00CA2E7F" w:rsidRDefault="00346196" w:rsidP="00346196">
      <w:pPr>
        <w:rPr>
          <w:rFonts w:ascii="Arial" w:hAnsi="Arial" w:cs="Arial"/>
          <w:b/>
          <w:bCs/>
          <w:sz w:val="22"/>
          <w:szCs w:val="22"/>
          <w:u w:val="single"/>
          <w:lang w:val="en-GB"/>
        </w:rPr>
      </w:pPr>
      <w:r w:rsidRPr="00CA2E7F">
        <w:rPr>
          <w:rFonts w:ascii="Arial" w:hAnsi="Arial" w:cs="Arial"/>
          <w:b/>
          <w:bCs/>
          <w:sz w:val="22"/>
          <w:szCs w:val="22"/>
          <w:u w:val="single"/>
          <w:lang w:val="en-GB"/>
        </w:rPr>
        <w:t>Introduction</w:t>
      </w:r>
    </w:p>
    <w:p w14:paraId="4145C4BC" w14:textId="77777777" w:rsidR="00346196" w:rsidRPr="00CA2E7F" w:rsidRDefault="00346196" w:rsidP="00346196">
      <w:pPr>
        <w:rPr>
          <w:rFonts w:ascii="Arial" w:hAnsi="Arial" w:cs="Arial"/>
          <w:b/>
          <w:bCs/>
          <w:sz w:val="22"/>
          <w:szCs w:val="22"/>
          <w:lang w:val="en-GB"/>
        </w:rPr>
      </w:pPr>
    </w:p>
    <w:p w14:paraId="2C992B9A" w14:textId="77777777" w:rsidR="00346196" w:rsidRPr="00CA2E7F" w:rsidRDefault="00346196" w:rsidP="00346196">
      <w:pPr>
        <w:jc w:val="both"/>
        <w:rPr>
          <w:rFonts w:ascii="Arial" w:hAnsi="Arial" w:cs="Arial"/>
          <w:sz w:val="22"/>
          <w:szCs w:val="22"/>
          <w:lang w:val="en-GB"/>
        </w:rPr>
      </w:pPr>
      <w:r w:rsidRPr="00CA2E7F">
        <w:rPr>
          <w:rFonts w:ascii="Arial" w:hAnsi="Arial" w:cs="Arial"/>
          <w:sz w:val="22"/>
          <w:szCs w:val="22"/>
          <w:lang w:val="en-GB"/>
        </w:rPr>
        <w:t xml:space="preserve">The questions pertaining to ICP 19 are divided into two questionnaires I) insurers and II) intermediaries. If your authority is responsible for supervising insurers as well as intermediaries, please complete both questionnaires. If another authority is responsible for supervising intermediaries, please enter and submit responses on their behalf. For this assessment, it is important that if there are multiple authorities responsible for market conduct supervision, there is a single jurisdiction response. </w:t>
      </w:r>
    </w:p>
    <w:p w14:paraId="0B2A7B7B" w14:textId="77777777" w:rsidR="00346196" w:rsidRPr="00CA2E7F" w:rsidRDefault="00346196" w:rsidP="00346196">
      <w:pPr>
        <w:jc w:val="both"/>
        <w:rPr>
          <w:rFonts w:ascii="Arial" w:hAnsi="Arial" w:cs="Arial"/>
          <w:sz w:val="22"/>
          <w:szCs w:val="22"/>
          <w:lang w:val="en-GB"/>
        </w:rPr>
      </w:pPr>
    </w:p>
    <w:p w14:paraId="77CFCA90" w14:textId="77777777" w:rsidR="00346196" w:rsidRPr="00CA2E7F" w:rsidRDefault="00346196" w:rsidP="00346196">
      <w:pPr>
        <w:jc w:val="both"/>
        <w:rPr>
          <w:rFonts w:ascii="Arial" w:hAnsi="Arial" w:cs="Arial"/>
          <w:sz w:val="22"/>
          <w:szCs w:val="22"/>
          <w:lang w:val="en-GB"/>
        </w:rPr>
      </w:pPr>
      <w:r w:rsidRPr="00CA2E7F">
        <w:rPr>
          <w:rFonts w:ascii="Arial" w:hAnsi="Arial" w:cs="Arial"/>
          <w:sz w:val="22"/>
          <w:szCs w:val="22"/>
          <w:lang w:val="en-GB"/>
        </w:rPr>
        <w:t xml:space="preserve">For each question, choose the response that most closely corresponds to the situation in YOUR JURISDICTION and YOUR AUTHORITY. Some questions ask about the actual experience in YOUR JURISDICTION during the last three years. Please respond based on your best estimate of what the actual experience has been. </w:t>
      </w:r>
    </w:p>
    <w:p w14:paraId="799AEEF2" w14:textId="77777777" w:rsidR="00346196" w:rsidRPr="00CA2E7F" w:rsidRDefault="00346196" w:rsidP="00346196">
      <w:pPr>
        <w:jc w:val="both"/>
        <w:rPr>
          <w:rFonts w:ascii="Arial" w:hAnsi="Arial" w:cs="Arial"/>
          <w:sz w:val="22"/>
          <w:szCs w:val="22"/>
          <w:lang w:val="en-GB"/>
        </w:rPr>
      </w:pPr>
    </w:p>
    <w:p w14:paraId="47CDA4D6" w14:textId="77777777" w:rsidR="00346196" w:rsidRPr="00CA2E7F" w:rsidRDefault="00346196" w:rsidP="00346196">
      <w:pPr>
        <w:jc w:val="both"/>
        <w:rPr>
          <w:rFonts w:ascii="Arial" w:hAnsi="Arial" w:cs="Arial"/>
          <w:sz w:val="22"/>
          <w:szCs w:val="22"/>
          <w:lang w:val="en-GB"/>
        </w:rPr>
      </w:pPr>
      <w:r w:rsidRPr="00CA2E7F">
        <w:rPr>
          <w:rFonts w:ascii="Arial" w:hAnsi="Arial" w:cs="Arial"/>
          <w:sz w:val="22"/>
          <w:szCs w:val="22"/>
          <w:lang w:val="en-GB"/>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w:t>
      </w:r>
    </w:p>
    <w:p w14:paraId="37398760" w14:textId="77777777" w:rsidR="00346196" w:rsidRPr="00CA2E7F" w:rsidRDefault="00346196" w:rsidP="00346196">
      <w:pPr>
        <w:jc w:val="both"/>
        <w:rPr>
          <w:rFonts w:ascii="Arial" w:hAnsi="Arial" w:cs="Arial"/>
          <w:sz w:val="22"/>
          <w:szCs w:val="22"/>
          <w:lang w:val="en-GB"/>
        </w:rPr>
      </w:pPr>
    </w:p>
    <w:p w14:paraId="350B3B5A" w14:textId="77777777" w:rsidR="00346196" w:rsidRPr="00CA2E7F" w:rsidRDefault="00346196" w:rsidP="00346196">
      <w:pPr>
        <w:jc w:val="both"/>
        <w:rPr>
          <w:rFonts w:ascii="Arial" w:hAnsi="Arial" w:cs="Arial"/>
          <w:sz w:val="22"/>
          <w:szCs w:val="22"/>
          <w:lang w:val="en-GB"/>
        </w:rPr>
      </w:pPr>
      <w:r w:rsidRPr="00CA2E7F">
        <w:rPr>
          <w:rFonts w:ascii="Arial" w:hAnsi="Arial" w:cs="Arial"/>
          <w:sz w:val="22"/>
          <w:szCs w:val="22"/>
          <w:lang w:val="en-GB"/>
        </w:rPr>
        <w:t xml:space="preserve">It is recommended that you prepare all answers to this questionnaire in advance and obtain approval in your supervisory authority before entering the results in the ICP Self-Assessment Tool (SAT) via </w:t>
      </w:r>
      <w:hyperlink r:id="rId7" w:history="1">
        <w:r w:rsidRPr="00CA2E7F">
          <w:rPr>
            <w:rStyle w:val="Hyperlink"/>
            <w:rFonts w:ascii="Arial" w:hAnsi="Arial" w:cs="Arial"/>
            <w:sz w:val="22"/>
            <w:szCs w:val="22"/>
            <w:lang w:val="en-GB"/>
          </w:rPr>
          <w:t>www.icp-selfassessment.org</w:t>
        </w:r>
      </w:hyperlink>
      <w:r w:rsidRPr="00CA2E7F">
        <w:rPr>
          <w:rStyle w:val="Hyperlink"/>
          <w:rFonts w:ascii="Arial" w:hAnsi="Arial" w:cs="Arial"/>
          <w:sz w:val="22"/>
          <w:szCs w:val="22"/>
          <w:lang w:val="en-GB"/>
        </w:rPr>
        <w:t>.</w:t>
      </w:r>
      <w:r w:rsidRPr="00CA2E7F">
        <w:rPr>
          <w:rFonts w:ascii="Arial" w:hAnsi="Arial" w:cs="Arial"/>
          <w:sz w:val="22"/>
          <w:szCs w:val="22"/>
          <w:lang w:val="en-GB"/>
        </w:rPr>
        <w:t xml:space="preserve"> </w:t>
      </w:r>
    </w:p>
    <w:p w14:paraId="0AF0BE7F" w14:textId="77777777" w:rsidR="00346196" w:rsidRPr="00CA2E7F" w:rsidRDefault="00346196" w:rsidP="00346196">
      <w:pPr>
        <w:jc w:val="both"/>
        <w:rPr>
          <w:rFonts w:ascii="Arial" w:hAnsi="Arial" w:cs="Arial"/>
          <w:sz w:val="22"/>
          <w:szCs w:val="22"/>
          <w:lang w:val="en-GB"/>
        </w:rPr>
      </w:pPr>
    </w:p>
    <w:p w14:paraId="50C8B699" w14:textId="77777777" w:rsidR="00346196" w:rsidRPr="00CA2E7F" w:rsidRDefault="00346196" w:rsidP="00346196">
      <w:pPr>
        <w:jc w:val="both"/>
        <w:rPr>
          <w:rFonts w:ascii="Arial" w:hAnsi="Arial" w:cs="Arial"/>
          <w:sz w:val="22"/>
          <w:szCs w:val="22"/>
          <w:lang w:val="en-GB"/>
        </w:rPr>
      </w:pPr>
      <w:r w:rsidRPr="00CA2E7F">
        <w:rPr>
          <w:rFonts w:ascii="Arial" w:hAnsi="Arial" w:cs="Arial"/>
          <w:sz w:val="22"/>
          <w:szCs w:val="22"/>
          <w:lang w:val="en-GB"/>
        </w:rPr>
        <w:t xml:space="preserve">Please note that in contrast to other ICP assessment processes the ICP SAT only </w:t>
      </w:r>
      <w:proofErr w:type="gramStart"/>
      <w:r w:rsidRPr="00CA2E7F">
        <w:rPr>
          <w:rFonts w:ascii="Arial" w:hAnsi="Arial" w:cs="Arial"/>
          <w:sz w:val="22"/>
          <w:szCs w:val="22"/>
          <w:lang w:val="en-GB"/>
        </w:rPr>
        <w:t>takes into account</w:t>
      </w:r>
      <w:proofErr w:type="gramEnd"/>
      <w:r w:rsidRPr="00CA2E7F">
        <w:rPr>
          <w:rFonts w:ascii="Arial" w:hAnsi="Arial" w:cs="Arial"/>
          <w:sz w:val="22"/>
          <w:szCs w:val="22"/>
          <w:lang w:val="en-GB"/>
        </w:rPr>
        <w:t xml:space="preserve"> your answers to multiple choice questions without any qualitative review. Therefore, the results are only high level and non-binding. </w:t>
      </w:r>
    </w:p>
    <w:p w14:paraId="4F26E1CB" w14:textId="2BE7880B" w:rsidR="00346196" w:rsidRDefault="00346196" w:rsidP="00346196">
      <w:pPr>
        <w:rPr>
          <w:lang w:val="en-GB"/>
        </w:rPr>
      </w:pPr>
    </w:p>
    <w:p w14:paraId="6C5ACC42" w14:textId="725AFE01" w:rsidR="00346196" w:rsidRDefault="00346196">
      <w:pPr>
        <w:spacing w:after="160" w:line="259" w:lineRule="auto"/>
        <w:rPr>
          <w:lang w:val="en-GB"/>
        </w:rPr>
      </w:pPr>
      <w:r>
        <w:rPr>
          <w:lang w:val="en-GB"/>
        </w:rPr>
        <w:br w:type="page"/>
      </w:r>
    </w:p>
    <w:p w14:paraId="377DF2EE" w14:textId="77777777" w:rsidR="00346196" w:rsidRPr="00346196" w:rsidRDefault="00346196" w:rsidP="00346196">
      <w:pPr>
        <w:ind w:left="567" w:hanging="567"/>
        <w:jc w:val="both"/>
        <w:rPr>
          <w:rFonts w:ascii="Arial" w:hAnsi="Arial" w:cs="Arial"/>
          <w:b/>
          <w:sz w:val="22"/>
          <w:szCs w:val="22"/>
          <w:lang w:val="en-GB" w:eastAsia="ja-JP"/>
        </w:rPr>
      </w:pPr>
      <w:r w:rsidRPr="00346196">
        <w:rPr>
          <w:rFonts w:ascii="Arial" w:hAnsi="Arial" w:cs="Arial"/>
          <w:b/>
          <w:sz w:val="22"/>
          <w:szCs w:val="22"/>
          <w:lang w:val="en-GB"/>
        </w:rPr>
        <w:lastRenderedPageBreak/>
        <w:t>19</w:t>
      </w:r>
      <w:r w:rsidRPr="00346196">
        <w:rPr>
          <w:rFonts w:ascii="Arial" w:hAnsi="Arial" w:cs="Arial"/>
          <w:b/>
          <w:sz w:val="22"/>
          <w:szCs w:val="22"/>
          <w:lang w:val="en-GB"/>
        </w:rPr>
        <w:tab/>
      </w:r>
      <w:r w:rsidRPr="00346196">
        <w:rPr>
          <w:rFonts w:ascii="Arial" w:hAnsi="Arial" w:cs="Arial"/>
          <w:b/>
          <w:sz w:val="22"/>
          <w:szCs w:val="22"/>
          <w:lang w:val="en-GB" w:eastAsia="ja-JP"/>
        </w:rPr>
        <w:t>The supervisor requires that insurers and intermediaries, in their conduct of insurance   business, treat</w:t>
      </w:r>
      <w:r w:rsidRPr="00346196">
        <w:rPr>
          <w:rFonts w:ascii="Arial" w:hAnsi="Arial" w:cs="Arial"/>
          <w:b/>
          <w:color w:val="FF0000"/>
          <w:sz w:val="22"/>
          <w:szCs w:val="22"/>
          <w:lang w:val="en-GB" w:eastAsia="ja-JP"/>
        </w:rPr>
        <w:t xml:space="preserve"> </w:t>
      </w:r>
      <w:r w:rsidRPr="00346196">
        <w:rPr>
          <w:rFonts w:ascii="Arial" w:hAnsi="Arial" w:cs="Arial"/>
          <w:b/>
          <w:sz w:val="22"/>
          <w:szCs w:val="22"/>
          <w:lang w:val="en-GB" w:eastAsia="ja-JP"/>
        </w:rPr>
        <w:t>customers fairly, both before a contract is entered into and through to the point at which all obligations under a contract have been satisfied.</w:t>
      </w:r>
    </w:p>
    <w:p w14:paraId="75DD5F89" w14:textId="77777777" w:rsidR="00346196" w:rsidRPr="00346196" w:rsidRDefault="00346196" w:rsidP="00346196">
      <w:pPr>
        <w:jc w:val="both"/>
        <w:rPr>
          <w:rFonts w:ascii="Arial" w:hAnsi="Arial" w:cs="Arial"/>
          <w:b/>
          <w:sz w:val="22"/>
          <w:szCs w:val="22"/>
          <w:lang w:val="en-GB"/>
        </w:rPr>
      </w:pPr>
    </w:p>
    <w:p w14:paraId="6A4C71EC" w14:textId="77777777" w:rsidR="00346196" w:rsidRPr="00346196" w:rsidRDefault="00346196" w:rsidP="00346196">
      <w:pPr>
        <w:jc w:val="both"/>
        <w:rPr>
          <w:rFonts w:ascii="Arial" w:hAnsi="Arial" w:cs="Arial"/>
          <w:b/>
          <w:sz w:val="22"/>
          <w:szCs w:val="22"/>
        </w:rPr>
      </w:pPr>
      <w:r w:rsidRPr="00346196">
        <w:rPr>
          <w:rFonts w:ascii="Arial" w:hAnsi="Arial" w:cs="Arial"/>
          <w:b/>
          <w:sz w:val="22"/>
          <w:szCs w:val="22"/>
        </w:rPr>
        <w:t>Section II</w:t>
      </w:r>
    </w:p>
    <w:p w14:paraId="11BB56DC" w14:textId="77777777" w:rsidR="00346196" w:rsidRPr="00346196" w:rsidRDefault="00346196" w:rsidP="00346196">
      <w:pPr>
        <w:jc w:val="both"/>
        <w:rPr>
          <w:rFonts w:ascii="Arial" w:hAnsi="Arial" w:cs="Arial"/>
          <w:b/>
          <w:sz w:val="22"/>
          <w:szCs w:val="22"/>
        </w:rPr>
      </w:pPr>
    </w:p>
    <w:p w14:paraId="5AFFED84" w14:textId="77777777" w:rsidR="00346196" w:rsidRPr="00346196" w:rsidRDefault="00346196" w:rsidP="00346196">
      <w:pPr>
        <w:rPr>
          <w:rFonts w:ascii="Arial" w:hAnsi="Arial" w:cs="Arial"/>
          <w:bCs/>
          <w:sz w:val="22"/>
          <w:szCs w:val="22"/>
        </w:rPr>
      </w:pPr>
      <w:r w:rsidRPr="00346196">
        <w:rPr>
          <w:rFonts w:ascii="Arial" w:hAnsi="Arial" w:cs="Arial"/>
          <w:bCs/>
          <w:sz w:val="22"/>
          <w:szCs w:val="22"/>
        </w:rPr>
        <w:t xml:space="preserve">The following questions apply to the supervision of </w:t>
      </w:r>
      <w:r w:rsidRPr="00346196">
        <w:rPr>
          <w:rFonts w:ascii="Arial" w:hAnsi="Arial" w:cs="Arial"/>
          <w:b/>
          <w:bCs/>
          <w:sz w:val="22"/>
          <w:szCs w:val="22"/>
          <w:u w:val="single"/>
        </w:rPr>
        <w:t>intermediaries</w:t>
      </w:r>
      <w:r w:rsidRPr="00346196">
        <w:rPr>
          <w:rFonts w:ascii="Arial" w:hAnsi="Arial" w:cs="Arial"/>
          <w:b/>
          <w:bCs/>
          <w:sz w:val="22"/>
          <w:szCs w:val="22"/>
        </w:rPr>
        <w:t>:</w:t>
      </w:r>
    </w:p>
    <w:p w14:paraId="2747D89E" w14:textId="77777777" w:rsidR="00346196" w:rsidRPr="00346196" w:rsidRDefault="00346196" w:rsidP="00346196">
      <w:pPr>
        <w:rPr>
          <w:rFonts w:ascii="Arial" w:hAnsi="Arial" w:cs="Arial"/>
          <w:bCs/>
          <w:sz w:val="22"/>
          <w:szCs w:val="22"/>
        </w:rPr>
      </w:pPr>
    </w:p>
    <w:p w14:paraId="0A4DDBF3" w14:textId="77777777" w:rsidR="00346196" w:rsidRPr="00346196" w:rsidRDefault="00346196" w:rsidP="00346196">
      <w:pPr>
        <w:tabs>
          <w:tab w:val="left" w:pos="709"/>
        </w:tabs>
        <w:ind w:left="672" w:hanging="672"/>
        <w:jc w:val="both"/>
        <w:rPr>
          <w:rFonts w:ascii="Arial" w:hAnsi="Arial" w:cs="Arial"/>
          <w:b/>
          <w:bCs/>
          <w:sz w:val="22"/>
          <w:szCs w:val="22"/>
        </w:rPr>
      </w:pPr>
      <w:r w:rsidRPr="00346196">
        <w:rPr>
          <w:rFonts w:ascii="Arial" w:hAnsi="Arial" w:cs="Arial"/>
          <w:b/>
          <w:bCs/>
          <w:sz w:val="22"/>
          <w:szCs w:val="22"/>
        </w:rPr>
        <w:t>19.1   The supervisor requires insurers and intermediaries to act with due skill, care and diligence when dealing with customers.</w:t>
      </w:r>
    </w:p>
    <w:p w14:paraId="67FBB5BE" w14:textId="77777777" w:rsidR="00346196" w:rsidRPr="00346196" w:rsidRDefault="00346196" w:rsidP="00346196">
      <w:pPr>
        <w:jc w:val="both"/>
        <w:rPr>
          <w:rFonts w:ascii="Arial" w:hAnsi="Arial" w:cs="Arial"/>
          <w:bCs/>
          <w:sz w:val="22"/>
          <w:szCs w:val="22"/>
        </w:rPr>
      </w:pPr>
    </w:p>
    <w:p w14:paraId="3E782A44" w14:textId="77777777" w:rsidR="00346196" w:rsidRPr="00346196" w:rsidRDefault="00346196">
      <w:pPr>
        <w:pStyle w:val="ListParagraph"/>
        <w:numPr>
          <w:ilvl w:val="0"/>
          <w:numId w:val="1"/>
        </w:numPr>
        <w:ind w:left="567" w:hanging="567"/>
        <w:jc w:val="both"/>
        <w:rPr>
          <w:rFonts w:ascii="Arial" w:hAnsi="Arial" w:cs="Arial"/>
          <w:bCs/>
          <w:sz w:val="22"/>
          <w:szCs w:val="22"/>
        </w:rPr>
      </w:pPr>
      <w:r w:rsidRPr="00346196">
        <w:rPr>
          <w:rFonts w:ascii="Arial" w:hAnsi="Arial" w:cs="Arial"/>
          <w:bCs/>
          <w:sz w:val="22"/>
          <w:szCs w:val="22"/>
        </w:rPr>
        <w:t xml:space="preserve">Does YOUR JURISDICTION require intermediaries, in their conduct of insurance business, to act with due skill, card and diligence when dealing with customers? </w:t>
      </w:r>
    </w:p>
    <w:p w14:paraId="22FA504A" w14:textId="77777777" w:rsidR="00346196" w:rsidRPr="00346196" w:rsidRDefault="00346196" w:rsidP="00346196">
      <w:pPr>
        <w:pStyle w:val="ListParagraph"/>
        <w:ind w:left="567"/>
        <w:rPr>
          <w:rFonts w:ascii="Arial" w:hAnsi="Arial" w:cs="Arial"/>
          <w:bCs/>
          <w:sz w:val="22"/>
          <w:szCs w:val="22"/>
        </w:rPr>
      </w:pPr>
    </w:p>
    <w:tbl>
      <w:tblPr>
        <w:tblStyle w:val="TableGrid"/>
        <w:tblW w:w="0" w:type="auto"/>
        <w:tblLook w:val="04A0" w:firstRow="1" w:lastRow="0" w:firstColumn="1" w:lastColumn="0" w:noHBand="0" w:noVBand="1"/>
      </w:tblPr>
      <w:tblGrid>
        <w:gridCol w:w="2898"/>
        <w:gridCol w:w="2868"/>
        <w:gridCol w:w="2864"/>
      </w:tblGrid>
      <w:tr w:rsidR="00346196" w:rsidRPr="00346196" w14:paraId="0DC5A994" w14:textId="77777777" w:rsidTr="00307C9A">
        <w:trPr>
          <w:tblHeader/>
        </w:trPr>
        <w:tc>
          <w:tcPr>
            <w:tcW w:w="2898" w:type="dxa"/>
          </w:tcPr>
          <w:p w14:paraId="77E6FBB3" w14:textId="77777777" w:rsidR="00346196" w:rsidRPr="00346196" w:rsidRDefault="00346196" w:rsidP="00307C9A">
            <w:pPr>
              <w:rPr>
                <w:rFonts w:cs="Arial"/>
                <w:bCs/>
                <w:sz w:val="22"/>
                <w:szCs w:val="22"/>
              </w:rPr>
            </w:pPr>
          </w:p>
        </w:tc>
        <w:tc>
          <w:tcPr>
            <w:tcW w:w="2868" w:type="dxa"/>
          </w:tcPr>
          <w:p w14:paraId="7352F38A" w14:textId="77777777" w:rsidR="00346196" w:rsidRPr="00346196" w:rsidRDefault="00346196" w:rsidP="00307C9A">
            <w:pPr>
              <w:rPr>
                <w:rFonts w:cs="Arial"/>
                <w:bCs/>
                <w:sz w:val="22"/>
                <w:szCs w:val="22"/>
              </w:rPr>
            </w:pPr>
            <w:r w:rsidRPr="00346196">
              <w:rPr>
                <w:rFonts w:cs="Arial"/>
                <w:bCs/>
                <w:sz w:val="22"/>
                <w:szCs w:val="22"/>
              </w:rPr>
              <w:t>1. Yes</w:t>
            </w:r>
          </w:p>
        </w:tc>
        <w:tc>
          <w:tcPr>
            <w:tcW w:w="2864" w:type="dxa"/>
          </w:tcPr>
          <w:p w14:paraId="5055FC87" w14:textId="77777777" w:rsidR="00346196" w:rsidRPr="00346196" w:rsidRDefault="00346196" w:rsidP="00307C9A">
            <w:pPr>
              <w:rPr>
                <w:rFonts w:cs="Arial"/>
                <w:bCs/>
                <w:sz w:val="22"/>
                <w:szCs w:val="22"/>
              </w:rPr>
            </w:pPr>
            <w:r w:rsidRPr="00346196">
              <w:rPr>
                <w:rFonts w:cs="Arial"/>
                <w:bCs/>
                <w:sz w:val="22"/>
                <w:szCs w:val="22"/>
              </w:rPr>
              <w:t>2. No</w:t>
            </w:r>
          </w:p>
        </w:tc>
      </w:tr>
      <w:tr w:rsidR="00346196" w:rsidRPr="00346196" w14:paraId="208C0BF5" w14:textId="77777777" w:rsidTr="00307C9A">
        <w:tc>
          <w:tcPr>
            <w:tcW w:w="2898" w:type="dxa"/>
          </w:tcPr>
          <w:p w14:paraId="730740C5" w14:textId="77777777" w:rsidR="00346196" w:rsidRPr="00346196" w:rsidRDefault="00346196" w:rsidP="00307C9A">
            <w:pPr>
              <w:rPr>
                <w:rFonts w:cs="Arial"/>
                <w:bCs/>
                <w:sz w:val="22"/>
                <w:szCs w:val="22"/>
              </w:rPr>
            </w:pPr>
            <w:r w:rsidRPr="00346196">
              <w:rPr>
                <w:rFonts w:cs="Arial"/>
                <w:bCs/>
                <w:sz w:val="22"/>
                <w:szCs w:val="22"/>
              </w:rPr>
              <w:t>a. Requirements apply before a contract is entered into</w:t>
            </w:r>
          </w:p>
        </w:tc>
        <w:tc>
          <w:tcPr>
            <w:tcW w:w="2868" w:type="dxa"/>
          </w:tcPr>
          <w:p w14:paraId="784CB3A2" w14:textId="77777777" w:rsidR="00346196" w:rsidRPr="00346196" w:rsidRDefault="00346196" w:rsidP="00307C9A">
            <w:pPr>
              <w:rPr>
                <w:rFonts w:cs="Arial"/>
                <w:bCs/>
                <w:sz w:val="22"/>
                <w:szCs w:val="22"/>
              </w:rPr>
            </w:pPr>
          </w:p>
        </w:tc>
        <w:tc>
          <w:tcPr>
            <w:tcW w:w="2864" w:type="dxa"/>
          </w:tcPr>
          <w:p w14:paraId="3194479C" w14:textId="77777777" w:rsidR="00346196" w:rsidRPr="00346196" w:rsidRDefault="00346196" w:rsidP="00307C9A">
            <w:pPr>
              <w:rPr>
                <w:rFonts w:cs="Arial"/>
                <w:bCs/>
                <w:sz w:val="22"/>
                <w:szCs w:val="22"/>
              </w:rPr>
            </w:pPr>
          </w:p>
        </w:tc>
      </w:tr>
      <w:tr w:rsidR="00346196" w:rsidRPr="00346196" w14:paraId="7CC4DD87" w14:textId="77777777" w:rsidTr="00307C9A">
        <w:tc>
          <w:tcPr>
            <w:tcW w:w="2898" w:type="dxa"/>
          </w:tcPr>
          <w:p w14:paraId="37B37924" w14:textId="77777777" w:rsidR="00346196" w:rsidRPr="00346196" w:rsidRDefault="00346196" w:rsidP="00307C9A">
            <w:pPr>
              <w:rPr>
                <w:rFonts w:cs="Arial"/>
                <w:bCs/>
                <w:sz w:val="22"/>
                <w:szCs w:val="22"/>
              </w:rPr>
            </w:pPr>
            <w:r w:rsidRPr="00346196">
              <w:rPr>
                <w:rFonts w:cs="Arial"/>
                <w:bCs/>
                <w:sz w:val="22"/>
                <w:szCs w:val="22"/>
              </w:rPr>
              <w:t>b. Requirement apply through to the point at which all obligations under a contract have been satisfied</w:t>
            </w:r>
          </w:p>
        </w:tc>
        <w:tc>
          <w:tcPr>
            <w:tcW w:w="2868" w:type="dxa"/>
          </w:tcPr>
          <w:p w14:paraId="7B3B2A53" w14:textId="77777777" w:rsidR="00346196" w:rsidRPr="00346196" w:rsidRDefault="00346196" w:rsidP="00307C9A">
            <w:pPr>
              <w:rPr>
                <w:rFonts w:cs="Arial"/>
                <w:bCs/>
                <w:sz w:val="22"/>
                <w:szCs w:val="22"/>
              </w:rPr>
            </w:pPr>
          </w:p>
        </w:tc>
        <w:tc>
          <w:tcPr>
            <w:tcW w:w="2864" w:type="dxa"/>
          </w:tcPr>
          <w:p w14:paraId="27D3A099" w14:textId="77777777" w:rsidR="00346196" w:rsidRPr="00346196" w:rsidRDefault="00346196" w:rsidP="00307C9A">
            <w:pPr>
              <w:rPr>
                <w:rFonts w:cs="Arial"/>
                <w:bCs/>
                <w:sz w:val="22"/>
                <w:szCs w:val="22"/>
              </w:rPr>
            </w:pPr>
          </w:p>
        </w:tc>
      </w:tr>
    </w:tbl>
    <w:p w14:paraId="27737CFB" w14:textId="77777777" w:rsidR="00346196" w:rsidRPr="00346196" w:rsidRDefault="00346196" w:rsidP="00346196">
      <w:pPr>
        <w:rPr>
          <w:rFonts w:ascii="Arial" w:hAnsi="Arial" w:cs="Arial"/>
          <w:sz w:val="22"/>
          <w:szCs w:val="22"/>
        </w:rPr>
      </w:pPr>
    </w:p>
    <w:p w14:paraId="2B195F81" w14:textId="77777777" w:rsidR="00346196" w:rsidRPr="00346196" w:rsidRDefault="00346196">
      <w:pPr>
        <w:pStyle w:val="ListParagraph"/>
        <w:numPr>
          <w:ilvl w:val="0"/>
          <w:numId w:val="1"/>
        </w:numPr>
        <w:ind w:left="567" w:hanging="567"/>
        <w:jc w:val="both"/>
        <w:rPr>
          <w:rFonts w:ascii="Arial" w:hAnsi="Arial" w:cs="Arial"/>
          <w:bCs/>
          <w:sz w:val="22"/>
          <w:szCs w:val="22"/>
        </w:rPr>
      </w:pPr>
      <w:r w:rsidRPr="00346196">
        <w:rPr>
          <w:rFonts w:ascii="Arial" w:hAnsi="Arial" w:cs="Arial"/>
          <w:bCs/>
          <w:sz w:val="22"/>
          <w:szCs w:val="22"/>
        </w:rPr>
        <w:t xml:space="preserve">Does YOUR JURISDICTION require intermediaries to act with due skill, care and diligence when dealing with customers? </w:t>
      </w:r>
    </w:p>
    <w:p w14:paraId="0771A0EC" w14:textId="77777777" w:rsidR="00346196" w:rsidRPr="00346196" w:rsidRDefault="00346196">
      <w:pPr>
        <w:pStyle w:val="ListParagraph"/>
        <w:numPr>
          <w:ilvl w:val="0"/>
          <w:numId w:val="16"/>
        </w:numPr>
        <w:ind w:left="1134" w:hanging="567"/>
        <w:jc w:val="both"/>
        <w:rPr>
          <w:rFonts w:ascii="Arial" w:hAnsi="Arial" w:cs="Arial"/>
          <w:bCs/>
          <w:sz w:val="22"/>
          <w:szCs w:val="22"/>
        </w:rPr>
      </w:pPr>
      <w:r w:rsidRPr="00346196">
        <w:rPr>
          <w:rFonts w:ascii="Arial" w:hAnsi="Arial" w:cs="Arial"/>
          <w:bCs/>
          <w:sz w:val="22"/>
          <w:szCs w:val="22"/>
        </w:rPr>
        <w:t>Yes, and this is found in legislation.</w:t>
      </w:r>
    </w:p>
    <w:p w14:paraId="2D373508" w14:textId="77777777" w:rsidR="00346196" w:rsidRPr="00346196" w:rsidRDefault="00346196">
      <w:pPr>
        <w:pStyle w:val="ListParagraph"/>
        <w:numPr>
          <w:ilvl w:val="0"/>
          <w:numId w:val="16"/>
        </w:numPr>
        <w:ind w:left="1134" w:hanging="567"/>
        <w:jc w:val="both"/>
        <w:rPr>
          <w:rFonts w:ascii="Arial" w:hAnsi="Arial" w:cs="Arial"/>
          <w:bCs/>
          <w:sz w:val="22"/>
          <w:szCs w:val="22"/>
        </w:rPr>
      </w:pPr>
      <w:r w:rsidRPr="00346196">
        <w:rPr>
          <w:rFonts w:ascii="Arial" w:hAnsi="Arial" w:cs="Arial"/>
          <w:bCs/>
          <w:sz w:val="22"/>
          <w:szCs w:val="22"/>
        </w:rPr>
        <w:t xml:space="preserve">Yes, and this expectation is found in published supervisory guidelines. </w:t>
      </w:r>
    </w:p>
    <w:p w14:paraId="39FA4FB2" w14:textId="77777777" w:rsidR="00346196" w:rsidRPr="00346196" w:rsidRDefault="00346196">
      <w:pPr>
        <w:pStyle w:val="ListParagraph"/>
        <w:numPr>
          <w:ilvl w:val="0"/>
          <w:numId w:val="16"/>
        </w:numPr>
        <w:ind w:left="1134" w:hanging="567"/>
        <w:jc w:val="both"/>
        <w:rPr>
          <w:rFonts w:ascii="Arial" w:hAnsi="Arial" w:cs="Arial"/>
          <w:bCs/>
          <w:sz w:val="22"/>
          <w:szCs w:val="22"/>
        </w:rPr>
      </w:pPr>
      <w:r w:rsidRPr="00346196">
        <w:rPr>
          <w:rFonts w:ascii="Arial" w:hAnsi="Arial" w:cs="Arial"/>
          <w:bCs/>
          <w:sz w:val="22"/>
          <w:szCs w:val="22"/>
        </w:rPr>
        <w:t xml:space="preserve">This is not required in legislation or published supervisory guidelines, but supervisors advise when expectations are not being met. </w:t>
      </w:r>
    </w:p>
    <w:p w14:paraId="52D026B2" w14:textId="77777777" w:rsidR="00346196" w:rsidRPr="00346196" w:rsidRDefault="00346196">
      <w:pPr>
        <w:pStyle w:val="ListParagraph"/>
        <w:numPr>
          <w:ilvl w:val="0"/>
          <w:numId w:val="16"/>
        </w:numPr>
        <w:ind w:left="1134" w:hanging="567"/>
        <w:jc w:val="both"/>
        <w:rPr>
          <w:rFonts w:ascii="Arial" w:hAnsi="Arial" w:cs="Arial"/>
          <w:bCs/>
          <w:sz w:val="22"/>
          <w:szCs w:val="22"/>
        </w:rPr>
      </w:pPr>
      <w:r w:rsidRPr="00346196">
        <w:rPr>
          <w:rFonts w:ascii="Arial" w:hAnsi="Arial" w:cs="Arial"/>
          <w:bCs/>
          <w:sz w:val="22"/>
          <w:szCs w:val="22"/>
        </w:rPr>
        <w:t xml:space="preserve">There is no such requirement or expectation. </w:t>
      </w:r>
    </w:p>
    <w:p w14:paraId="16695C00" w14:textId="77777777" w:rsidR="00346196" w:rsidRPr="00346196" w:rsidRDefault="00346196" w:rsidP="00346196">
      <w:pPr>
        <w:pStyle w:val="ListParagraph"/>
        <w:ind w:left="1134"/>
        <w:rPr>
          <w:rFonts w:ascii="Arial" w:hAnsi="Arial" w:cs="Arial"/>
          <w:bCs/>
          <w:sz w:val="22"/>
          <w:szCs w:val="22"/>
        </w:rPr>
      </w:pPr>
    </w:p>
    <w:p w14:paraId="69BB6534" w14:textId="77777777" w:rsidR="00346196" w:rsidRPr="00346196" w:rsidRDefault="00346196">
      <w:pPr>
        <w:pStyle w:val="ListParagraph"/>
        <w:numPr>
          <w:ilvl w:val="0"/>
          <w:numId w:val="1"/>
        </w:numPr>
        <w:ind w:left="567" w:hanging="567"/>
        <w:jc w:val="both"/>
        <w:rPr>
          <w:rFonts w:ascii="Arial" w:hAnsi="Arial" w:cs="Arial"/>
          <w:bCs/>
          <w:sz w:val="22"/>
          <w:szCs w:val="22"/>
        </w:rPr>
      </w:pPr>
      <w:r w:rsidRPr="00346196">
        <w:rPr>
          <w:rFonts w:ascii="Arial" w:hAnsi="Arial" w:cs="Arial"/>
          <w:bCs/>
          <w:sz w:val="22"/>
          <w:szCs w:val="22"/>
        </w:rPr>
        <w:t xml:space="preserve">During the last three years, has YOUR AUTHORITY taken action to resolve supervisory concerns regarding the requirements of an intermediary to act with due skill, care and diligence when dealing with customers? </w:t>
      </w:r>
    </w:p>
    <w:p w14:paraId="55267918" w14:textId="77777777" w:rsidR="00346196" w:rsidRPr="00346196" w:rsidRDefault="00346196">
      <w:pPr>
        <w:pStyle w:val="ListParagraph"/>
        <w:numPr>
          <w:ilvl w:val="0"/>
          <w:numId w:val="19"/>
        </w:numPr>
        <w:ind w:left="1134" w:hanging="567"/>
        <w:jc w:val="both"/>
        <w:rPr>
          <w:rFonts w:ascii="Arial" w:hAnsi="Arial" w:cs="Arial"/>
          <w:bCs/>
          <w:sz w:val="22"/>
          <w:szCs w:val="22"/>
        </w:rPr>
      </w:pPr>
      <w:r w:rsidRPr="00346196">
        <w:rPr>
          <w:rFonts w:ascii="Arial" w:hAnsi="Arial" w:cs="Arial"/>
          <w:bCs/>
          <w:sz w:val="22"/>
          <w:szCs w:val="22"/>
        </w:rPr>
        <w:t xml:space="preserve">Yes, </w:t>
      </w:r>
      <w:proofErr w:type="gramStart"/>
      <w:r w:rsidRPr="00346196">
        <w:rPr>
          <w:rFonts w:ascii="Arial" w:hAnsi="Arial" w:cs="Arial"/>
          <w:bCs/>
          <w:sz w:val="22"/>
          <w:szCs w:val="22"/>
        </w:rPr>
        <w:t>all</w:t>
      </w:r>
      <w:proofErr w:type="gramEnd"/>
      <w:r w:rsidRPr="00346196">
        <w:rPr>
          <w:rFonts w:ascii="Arial" w:hAnsi="Arial" w:cs="Arial"/>
          <w:bCs/>
          <w:sz w:val="22"/>
          <w:szCs w:val="22"/>
        </w:rPr>
        <w:t xml:space="preserve"> or almost all concerns were resolved. </w:t>
      </w:r>
    </w:p>
    <w:p w14:paraId="40007B90" w14:textId="77777777" w:rsidR="00346196" w:rsidRPr="00346196" w:rsidRDefault="00346196">
      <w:pPr>
        <w:pStyle w:val="ListParagraph"/>
        <w:numPr>
          <w:ilvl w:val="0"/>
          <w:numId w:val="19"/>
        </w:numPr>
        <w:ind w:left="1134" w:hanging="567"/>
        <w:jc w:val="both"/>
        <w:rPr>
          <w:rFonts w:ascii="Arial" w:hAnsi="Arial" w:cs="Arial"/>
          <w:bCs/>
          <w:sz w:val="22"/>
          <w:szCs w:val="22"/>
        </w:rPr>
      </w:pPr>
      <w:r w:rsidRPr="00346196">
        <w:rPr>
          <w:rFonts w:ascii="Arial" w:hAnsi="Arial" w:cs="Arial"/>
          <w:bCs/>
          <w:sz w:val="22"/>
          <w:szCs w:val="22"/>
        </w:rPr>
        <w:t xml:space="preserve">Yes, </w:t>
      </w:r>
      <w:proofErr w:type="gramStart"/>
      <w:r w:rsidRPr="00346196">
        <w:rPr>
          <w:rFonts w:ascii="Arial" w:hAnsi="Arial" w:cs="Arial"/>
          <w:bCs/>
          <w:sz w:val="22"/>
          <w:szCs w:val="22"/>
        </w:rPr>
        <w:t>a majority of</w:t>
      </w:r>
      <w:proofErr w:type="gramEnd"/>
      <w:r w:rsidRPr="00346196">
        <w:rPr>
          <w:rFonts w:ascii="Arial" w:hAnsi="Arial" w:cs="Arial"/>
          <w:bCs/>
          <w:sz w:val="22"/>
          <w:szCs w:val="22"/>
        </w:rPr>
        <w:t xml:space="preserve"> concerns were resolved. </w:t>
      </w:r>
    </w:p>
    <w:p w14:paraId="6D912817" w14:textId="77777777" w:rsidR="00346196" w:rsidRPr="00346196" w:rsidRDefault="00346196">
      <w:pPr>
        <w:pStyle w:val="ListParagraph"/>
        <w:numPr>
          <w:ilvl w:val="0"/>
          <w:numId w:val="19"/>
        </w:numPr>
        <w:ind w:left="1134" w:hanging="567"/>
        <w:jc w:val="both"/>
        <w:rPr>
          <w:rFonts w:ascii="Arial" w:hAnsi="Arial" w:cs="Arial"/>
          <w:bCs/>
          <w:sz w:val="22"/>
          <w:szCs w:val="22"/>
        </w:rPr>
      </w:pPr>
      <w:r w:rsidRPr="00346196">
        <w:rPr>
          <w:rFonts w:ascii="Arial" w:hAnsi="Arial" w:cs="Arial"/>
          <w:bCs/>
          <w:sz w:val="22"/>
          <w:szCs w:val="22"/>
        </w:rPr>
        <w:t xml:space="preserve">Yes, but </w:t>
      </w:r>
      <w:proofErr w:type="gramStart"/>
      <w:r w:rsidRPr="00346196">
        <w:rPr>
          <w:rFonts w:ascii="Arial" w:hAnsi="Arial" w:cs="Arial"/>
          <w:bCs/>
          <w:sz w:val="22"/>
          <w:szCs w:val="22"/>
        </w:rPr>
        <w:t>a majority of</w:t>
      </w:r>
      <w:proofErr w:type="gramEnd"/>
      <w:r w:rsidRPr="00346196">
        <w:rPr>
          <w:rFonts w:ascii="Arial" w:hAnsi="Arial" w:cs="Arial"/>
          <w:bCs/>
          <w:sz w:val="22"/>
          <w:szCs w:val="22"/>
        </w:rPr>
        <w:t xml:space="preserve"> concerns were not resolved.</w:t>
      </w:r>
      <w:r w:rsidRPr="00346196" w:rsidDel="00C72F0A">
        <w:rPr>
          <w:rFonts w:ascii="Arial" w:hAnsi="Arial" w:cs="Arial"/>
          <w:bCs/>
          <w:sz w:val="22"/>
          <w:szCs w:val="22"/>
        </w:rPr>
        <w:t xml:space="preserve"> </w:t>
      </w:r>
    </w:p>
    <w:p w14:paraId="74BBDFF5" w14:textId="77777777" w:rsidR="00346196" w:rsidRPr="00346196" w:rsidRDefault="00346196">
      <w:pPr>
        <w:pStyle w:val="ListParagraph"/>
        <w:numPr>
          <w:ilvl w:val="0"/>
          <w:numId w:val="19"/>
        </w:numPr>
        <w:ind w:left="1134" w:hanging="567"/>
        <w:jc w:val="both"/>
        <w:rPr>
          <w:rFonts w:ascii="Arial" w:hAnsi="Arial" w:cs="Arial"/>
          <w:bCs/>
          <w:sz w:val="22"/>
          <w:szCs w:val="22"/>
        </w:rPr>
      </w:pPr>
      <w:r w:rsidRPr="00346196">
        <w:rPr>
          <w:rFonts w:ascii="Arial" w:hAnsi="Arial" w:cs="Arial"/>
          <w:bCs/>
          <w:sz w:val="22"/>
          <w:szCs w:val="22"/>
        </w:rPr>
        <w:t xml:space="preserve">This question is not applicable, because no such concerns were identified during the last three years. </w:t>
      </w:r>
    </w:p>
    <w:p w14:paraId="668B9F88" w14:textId="77777777" w:rsidR="00346196" w:rsidRPr="00346196" w:rsidRDefault="00346196" w:rsidP="00346196">
      <w:pPr>
        <w:pStyle w:val="ListParagraph"/>
        <w:ind w:left="1134"/>
        <w:rPr>
          <w:rFonts w:ascii="Arial" w:hAnsi="Arial" w:cs="Arial"/>
          <w:bCs/>
          <w:sz w:val="22"/>
          <w:szCs w:val="22"/>
        </w:rPr>
      </w:pPr>
    </w:p>
    <w:p w14:paraId="6254B4A7" w14:textId="77777777" w:rsidR="00346196" w:rsidRPr="00346196" w:rsidRDefault="00346196" w:rsidP="00346196">
      <w:pPr>
        <w:ind w:left="567" w:hanging="567"/>
        <w:jc w:val="both"/>
        <w:rPr>
          <w:rFonts w:ascii="Arial" w:hAnsi="Arial" w:cs="Arial"/>
          <w:b/>
          <w:sz w:val="22"/>
          <w:szCs w:val="22"/>
          <w:lang w:val="en-GB"/>
        </w:rPr>
      </w:pPr>
      <w:r w:rsidRPr="00346196">
        <w:rPr>
          <w:rFonts w:ascii="Arial" w:hAnsi="Arial" w:cs="Arial"/>
          <w:b/>
          <w:sz w:val="22"/>
          <w:szCs w:val="22"/>
          <w:lang w:val="en-GB"/>
        </w:rPr>
        <w:t>19.2   The supervisor requires insurers and intermediaries to establish and implement policies and procedures on the fair treatment of customers, as an integral part of their business culture.</w:t>
      </w:r>
    </w:p>
    <w:p w14:paraId="66A3451B" w14:textId="77777777" w:rsidR="00346196" w:rsidRPr="00346196" w:rsidRDefault="00346196" w:rsidP="00346196">
      <w:pPr>
        <w:ind w:left="567" w:hanging="567"/>
        <w:jc w:val="both"/>
        <w:rPr>
          <w:rFonts w:ascii="Arial" w:hAnsi="Arial" w:cs="Arial"/>
          <w:b/>
          <w:sz w:val="22"/>
          <w:szCs w:val="22"/>
          <w:lang w:val="en-GB"/>
        </w:rPr>
      </w:pPr>
    </w:p>
    <w:p w14:paraId="209EFFDE" w14:textId="77777777" w:rsidR="00346196" w:rsidRPr="00346196" w:rsidRDefault="00346196">
      <w:pPr>
        <w:pStyle w:val="ListParagraph"/>
        <w:numPr>
          <w:ilvl w:val="0"/>
          <w:numId w:val="1"/>
        </w:numPr>
        <w:ind w:left="567" w:hanging="567"/>
        <w:jc w:val="both"/>
        <w:rPr>
          <w:rFonts w:ascii="Arial" w:hAnsi="Arial" w:cs="Arial"/>
          <w:bCs/>
          <w:sz w:val="22"/>
          <w:szCs w:val="22"/>
        </w:rPr>
      </w:pPr>
      <w:r w:rsidRPr="00346196">
        <w:rPr>
          <w:rFonts w:ascii="Arial" w:hAnsi="Arial" w:cs="Arial"/>
          <w:bCs/>
          <w:sz w:val="22"/>
          <w:szCs w:val="22"/>
        </w:rPr>
        <w:t xml:space="preserve">Does YOUR JURISDICTION require intermediaries to establish and implement policies and procedures on the fair treatment of customers, as an integral part of their business culture? </w:t>
      </w:r>
    </w:p>
    <w:p w14:paraId="0ECAA013" w14:textId="77777777" w:rsidR="00346196" w:rsidRPr="00346196" w:rsidRDefault="00346196">
      <w:pPr>
        <w:pStyle w:val="ListParagraph"/>
        <w:numPr>
          <w:ilvl w:val="0"/>
          <w:numId w:val="17"/>
        </w:numPr>
        <w:ind w:left="1134" w:hanging="567"/>
        <w:jc w:val="both"/>
        <w:rPr>
          <w:rFonts w:ascii="Arial" w:hAnsi="Arial" w:cs="Arial"/>
          <w:bCs/>
          <w:sz w:val="22"/>
          <w:szCs w:val="22"/>
        </w:rPr>
      </w:pPr>
      <w:r w:rsidRPr="00346196">
        <w:rPr>
          <w:rFonts w:ascii="Arial" w:hAnsi="Arial" w:cs="Arial"/>
          <w:bCs/>
          <w:sz w:val="22"/>
          <w:szCs w:val="22"/>
        </w:rPr>
        <w:t xml:space="preserve">Yes, and this is found in legislation. </w:t>
      </w:r>
    </w:p>
    <w:p w14:paraId="0E6BA3C4" w14:textId="77777777" w:rsidR="00346196" w:rsidRPr="00346196" w:rsidRDefault="00346196">
      <w:pPr>
        <w:pStyle w:val="ListParagraph"/>
        <w:numPr>
          <w:ilvl w:val="0"/>
          <w:numId w:val="17"/>
        </w:numPr>
        <w:ind w:left="1134" w:hanging="567"/>
        <w:jc w:val="both"/>
        <w:rPr>
          <w:rFonts w:ascii="Arial" w:hAnsi="Arial" w:cs="Arial"/>
          <w:bCs/>
          <w:sz w:val="22"/>
          <w:szCs w:val="22"/>
        </w:rPr>
      </w:pPr>
      <w:r w:rsidRPr="00346196">
        <w:rPr>
          <w:rFonts w:ascii="Arial" w:hAnsi="Arial" w:cs="Arial"/>
          <w:bCs/>
          <w:sz w:val="22"/>
          <w:szCs w:val="22"/>
        </w:rPr>
        <w:t xml:space="preserve">Yes, and this expectation is found in published supervisory guidelines. </w:t>
      </w:r>
    </w:p>
    <w:p w14:paraId="527645C8" w14:textId="77777777" w:rsidR="00346196" w:rsidRPr="00346196" w:rsidRDefault="00346196">
      <w:pPr>
        <w:pStyle w:val="ListParagraph"/>
        <w:numPr>
          <w:ilvl w:val="0"/>
          <w:numId w:val="17"/>
        </w:numPr>
        <w:ind w:left="1134" w:hanging="567"/>
        <w:jc w:val="both"/>
        <w:rPr>
          <w:rFonts w:ascii="Arial" w:hAnsi="Arial" w:cs="Arial"/>
          <w:bCs/>
          <w:sz w:val="22"/>
          <w:szCs w:val="22"/>
        </w:rPr>
      </w:pPr>
      <w:r w:rsidRPr="00346196">
        <w:rPr>
          <w:rFonts w:ascii="Arial" w:hAnsi="Arial" w:cs="Arial"/>
          <w:bCs/>
          <w:sz w:val="22"/>
          <w:szCs w:val="22"/>
        </w:rPr>
        <w:t xml:space="preserve">This is not required in legislation or published supervisory guidelines, but supervisors advise when expectations are not being met. </w:t>
      </w:r>
    </w:p>
    <w:p w14:paraId="1E5FF09C" w14:textId="77777777" w:rsidR="00346196" w:rsidRPr="00346196" w:rsidRDefault="00346196">
      <w:pPr>
        <w:pStyle w:val="ListParagraph"/>
        <w:numPr>
          <w:ilvl w:val="0"/>
          <w:numId w:val="17"/>
        </w:numPr>
        <w:ind w:left="1134" w:hanging="567"/>
        <w:jc w:val="both"/>
        <w:rPr>
          <w:rFonts w:ascii="Arial" w:hAnsi="Arial" w:cs="Arial"/>
          <w:bCs/>
          <w:sz w:val="22"/>
          <w:szCs w:val="22"/>
        </w:rPr>
      </w:pPr>
      <w:r w:rsidRPr="00346196">
        <w:rPr>
          <w:rFonts w:ascii="Arial" w:hAnsi="Arial" w:cs="Arial"/>
          <w:bCs/>
          <w:sz w:val="22"/>
          <w:szCs w:val="22"/>
        </w:rPr>
        <w:t xml:space="preserve">There is no such requirement or expectation. </w:t>
      </w:r>
    </w:p>
    <w:p w14:paraId="619E5A2D" w14:textId="77777777" w:rsidR="00346196" w:rsidRPr="00346196" w:rsidRDefault="00346196" w:rsidP="00346196">
      <w:pPr>
        <w:jc w:val="both"/>
        <w:rPr>
          <w:rFonts w:ascii="Arial" w:hAnsi="Arial" w:cs="Arial"/>
          <w:sz w:val="22"/>
          <w:szCs w:val="22"/>
        </w:rPr>
      </w:pPr>
    </w:p>
    <w:p w14:paraId="21F998E3" w14:textId="77777777" w:rsidR="00346196" w:rsidRPr="00346196" w:rsidRDefault="00346196">
      <w:pPr>
        <w:pStyle w:val="ListParagraph"/>
        <w:numPr>
          <w:ilvl w:val="0"/>
          <w:numId w:val="1"/>
        </w:numPr>
        <w:tabs>
          <w:tab w:val="left" w:pos="6663"/>
        </w:tabs>
        <w:ind w:left="567" w:hanging="567"/>
        <w:jc w:val="both"/>
        <w:rPr>
          <w:rFonts w:ascii="Arial" w:hAnsi="Arial" w:cs="Arial"/>
          <w:sz w:val="22"/>
          <w:szCs w:val="22"/>
        </w:rPr>
      </w:pPr>
      <w:r w:rsidRPr="00346196">
        <w:rPr>
          <w:rFonts w:ascii="Arial" w:hAnsi="Arial" w:cs="Arial"/>
          <w:bCs/>
          <w:sz w:val="22"/>
          <w:szCs w:val="22"/>
        </w:rPr>
        <w:t xml:space="preserve">How does YOUR JURISDICTION review whether the fair treatment of customers </w:t>
      </w:r>
      <w:r w:rsidRPr="00346196">
        <w:rPr>
          <w:rFonts w:ascii="Arial" w:hAnsi="Arial" w:cs="Arial"/>
          <w:sz w:val="22"/>
          <w:szCs w:val="22"/>
        </w:rPr>
        <w:t xml:space="preserve">is an integral part of an intermediary’s business culture? </w:t>
      </w:r>
      <w:r w:rsidRPr="00346196">
        <w:rPr>
          <w:rFonts w:ascii="Arial" w:hAnsi="Arial" w:cs="Arial"/>
          <w:sz w:val="22"/>
          <w:szCs w:val="22"/>
          <w:lang w:val="en-GB"/>
        </w:rPr>
        <w:t>(</w:t>
      </w:r>
      <w:proofErr w:type="gramStart"/>
      <w:r w:rsidRPr="00346196">
        <w:rPr>
          <w:rFonts w:ascii="Arial" w:hAnsi="Arial" w:cs="Arial"/>
          <w:sz w:val="22"/>
          <w:szCs w:val="22"/>
          <w:lang w:val="en-GB"/>
        </w:rPr>
        <w:t>more</w:t>
      </w:r>
      <w:proofErr w:type="gramEnd"/>
      <w:r w:rsidRPr="00346196">
        <w:rPr>
          <w:rFonts w:ascii="Arial" w:hAnsi="Arial" w:cs="Arial"/>
          <w:sz w:val="22"/>
          <w:szCs w:val="22"/>
          <w:lang w:val="en-GB"/>
        </w:rPr>
        <w:t xml:space="preserve"> than one option in each row can be selected) </w:t>
      </w:r>
      <w:r w:rsidRPr="00346196" w:rsidDel="00280B60">
        <w:rPr>
          <w:rFonts w:ascii="Arial" w:hAnsi="Arial" w:cs="Arial"/>
          <w:sz w:val="22"/>
          <w:szCs w:val="22"/>
        </w:rPr>
        <w:t xml:space="preserve"> </w:t>
      </w:r>
    </w:p>
    <w:p w14:paraId="7F6AFEFF" w14:textId="77777777" w:rsidR="00346196" w:rsidRPr="00346196" w:rsidRDefault="00346196" w:rsidP="00346196">
      <w:pPr>
        <w:pStyle w:val="ListParagraph"/>
        <w:tabs>
          <w:tab w:val="left" w:pos="6663"/>
        </w:tabs>
        <w:ind w:left="567"/>
        <w:jc w:val="both"/>
        <w:rPr>
          <w:rFonts w:ascii="Arial" w:hAnsi="Arial" w:cs="Arial"/>
          <w:sz w:val="22"/>
          <w:szCs w:val="22"/>
        </w:rPr>
      </w:pPr>
    </w:p>
    <w:tbl>
      <w:tblPr>
        <w:tblStyle w:val="TableGrid"/>
        <w:tblW w:w="5000" w:type="pct"/>
        <w:tblLayout w:type="fixed"/>
        <w:tblLook w:val="04A0" w:firstRow="1" w:lastRow="0" w:firstColumn="1" w:lastColumn="0" w:noHBand="0" w:noVBand="1"/>
      </w:tblPr>
      <w:tblGrid>
        <w:gridCol w:w="1638"/>
        <w:gridCol w:w="1114"/>
        <w:gridCol w:w="1274"/>
        <w:gridCol w:w="1348"/>
        <w:gridCol w:w="1341"/>
        <w:gridCol w:w="1274"/>
        <w:gridCol w:w="1071"/>
      </w:tblGrid>
      <w:tr w:rsidR="00346196" w:rsidRPr="00346196" w14:paraId="42538FEC" w14:textId="77777777" w:rsidTr="00307C9A">
        <w:trPr>
          <w:trHeight w:val="1379"/>
          <w:tblHeader/>
        </w:trPr>
        <w:tc>
          <w:tcPr>
            <w:tcW w:w="904" w:type="pct"/>
          </w:tcPr>
          <w:p w14:paraId="46C5883A" w14:textId="77777777" w:rsidR="00346196" w:rsidRPr="00346196" w:rsidRDefault="00346196" w:rsidP="00307C9A">
            <w:pPr>
              <w:jc w:val="center"/>
              <w:rPr>
                <w:rFonts w:cs="Arial"/>
                <w:sz w:val="22"/>
                <w:szCs w:val="22"/>
              </w:rPr>
            </w:pPr>
          </w:p>
        </w:tc>
        <w:tc>
          <w:tcPr>
            <w:tcW w:w="615" w:type="pct"/>
          </w:tcPr>
          <w:p w14:paraId="23080232" w14:textId="77777777" w:rsidR="00346196" w:rsidRPr="00346196" w:rsidRDefault="00346196" w:rsidP="00307C9A">
            <w:pPr>
              <w:rPr>
                <w:rFonts w:cs="Arial"/>
                <w:sz w:val="22"/>
                <w:szCs w:val="22"/>
              </w:rPr>
            </w:pPr>
            <w:r w:rsidRPr="00346196">
              <w:rPr>
                <w:rFonts w:cs="Arial"/>
                <w:sz w:val="22"/>
                <w:szCs w:val="22"/>
              </w:rPr>
              <w:t>1. At Licensing stage</w:t>
            </w:r>
          </w:p>
        </w:tc>
        <w:tc>
          <w:tcPr>
            <w:tcW w:w="703" w:type="pct"/>
          </w:tcPr>
          <w:p w14:paraId="05490BF0" w14:textId="77777777" w:rsidR="00346196" w:rsidRPr="00346196" w:rsidRDefault="00346196" w:rsidP="00307C9A">
            <w:pPr>
              <w:rPr>
                <w:rFonts w:cs="Arial"/>
                <w:sz w:val="22"/>
                <w:szCs w:val="22"/>
              </w:rPr>
            </w:pPr>
            <w:r w:rsidRPr="00346196">
              <w:rPr>
                <w:rFonts w:cs="Arial"/>
                <w:sz w:val="22"/>
                <w:szCs w:val="22"/>
              </w:rPr>
              <w:t>2. Through on-site inspections, including inspections of the insurer</w:t>
            </w:r>
          </w:p>
        </w:tc>
        <w:tc>
          <w:tcPr>
            <w:tcW w:w="744" w:type="pct"/>
          </w:tcPr>
          <w:p w14:paraId="5E5BAC82" w14:textId="77777777" w:rsidR="00346196" w:rsidRPr="00346196" w:rsidRDefault="00346196" w:rsidP="00307C9A">
            <w:pPr>
              <w:rPr>
                <w:rFonts w:cs="Arial"/>
                <w:sz w:val="22"/>
                <w:szCs w:val="22"/>
              </w:rPr>
            </w:pPr>
            <w:r w:rsidRPr="00346196">
              <w:rPr>
                <w:rFonts w:cs="Arial"/>
                <w:sz w:val="22"/>
                <w:szCs w:val="22"/>
              </w:rPr>
              <w:t>3. Through periodic reporting, at least annually, including reporting of the insurer</w:t>
            </w:r>
          </w:p>
        </w:tc>
        <w:tc>
          <w:tcPr>
            <w:tcW w:w="740" w:type="pct"/>
          </w:tcPr>
          <w:p w14:paraId="7DF5EB83" w14:textId="77777777" w:rsidR="00346196" w:rsidRPr="00346196" w:rsidRDefault="00346196" w:rsidP="00307C9A">
            <w:pPr>
              <w:rPr>
                <w:rFonts w:cs="Arial"/>
                <w:sz w:val="22"/>
                <w:szCs w:val="22"/>
              </w:rPr>
            </w:pPr>
            <w:r w:rsidRPr="00346196">
              <w:rPr>
                <w:rFonts w:cs="Arial"/>
                <w:sz w:val="22"/>
                <w:szCs w:val="22"/>
              </w:rPr>
              <w:t>4. Through off-site monitoring, including monitoring of the insurer</w:t>
            </w:r>
          </w:p>
        </w:tc>
        <w:tc>
          <w:tcPr>
            <w:tcW w:w="703" w:type="pct"/>
          </w:tcPr>
          <w:p w14:paraId="5E58FD32" w14:textId="77777777" w:rsidR="00346196" w:rsidRPr="00346196" w:rsidRDefault="00346196" w:rsidP="00307C9A">
            <w:pPr>
              <w:rPr>
                <w:rFonts w:cs="Arial"/>
                <w:sz w:val="22"/>
                <w:szCs w:val="22"/>
              </w:rPr>
            </w:pPr>
            <w:r w:rsidRPr="00346196">
              <w:rPr>
                <w:rFonts w:cs="Arial"/>
                <w:sz w:val="22"/>
                <w:szCs w:val="22"/>
              </w:rPr>
              <w:t>5. Targeted reviews when complaint or concern arises, including reviews of the insurer</w:t>
            </w:r>
          </w:p>
        </w:tc>
        <w:tc>
          <w:tcPr>
            <w:tcW w:w="591" w:type="pct"/>
          </w:tcPr>
          <w:p w14:paraId="16F643B4" w14:textId="77777777" w:rsidR="00346196" w:rsidRPr="00346196" w:rsidRDefault="00346196" w:rsidP="00307C9A">
            <w:pPr>
              <w:rPr>
                <w:rFonts w:cs="Arial"/>
                <w:sz w:val="22"/>
                <w:szCs w:val="22"/>
              </w:rPr>
            </w:pPr>
            <w:r w:rsidRPr="00346196">
              <w:rPr>
                <w:rFonts w:cs="Arial"/>
                <w:sz w:val="22"/>
                <w:szCs w:val="22"/>
              </w:rPr>
              <w:t>6. Not</w:t>
            </w:r>
          </w:p>
          <w:p w14:paraId="00901062" w14:textId="77777777" w:rsidR="00346196" w:rsidRPr="00346196" w:rsidRDefault="00346196" w:rsidP="00307C9A">
            <w:pPr>
              <w:rPr>
                <w:rFonts w:cs="Arial"/>
                <w:sz w:val="22"/>
                <w:szCs w:val="22"/>
              </w:rPr>
            </w:pPr>
            <w:r w:rsidRPr="00346196">
              <w:rPr>
                <w:rFonts w:cs="Arial"/>
                <w:sz w:val="22"/>
                <w:szCs w:val="22"/>
              </w:rPr>
              <w:t>Reviewed</w:t>
            </w:r>
          </w:p>
          <w:p w14:paraId="31D137B9" w14:textId="77777777" w:rsidR="00346196" w:rsidRPr="00346196" w:rsidRDefault="00346196" w:rsidP="00307C9A">
            <w:pPr>
              <w:rPr>
                <w:rFonts w:cs="Arial"/>
                <w:sz w:val="22"/>
                <w:szCs w:val="22"/>
              </w:rPr>
            </w:pPr>
          </w:p>
        </w:tc>
      </w:tr>
      <w:tr w:rsidR="00346196" w:rsidRPr="00346196" w14:paraId="5B203AB0" w14:textId="77777777" w:rsidTr="00307C9A">
        <w:tc>
          <w:tcPr>
            <w:tcW w:w="904" w:type="pct"/>
          </w:tcPr>
          <w:p w14:paraId="1AC51C4D" w14:textId="77777777" w:rsidR="00346196" w:rsidRPr="00346196" w:rsidRDefault="00346196" w:rsidP="00307C9A">
            <w:pPr>
              <w:rPr>
                <w:rFonts w:cs="Arial"/>
                <w:sz w:val="22"/>
                <w:szCs w:val="22"/>
              </w:rPr>
            </w:pPr>
            <w:r w:rsidRPr="00346196">
              <w:rPr>
                <w:rFonts w:cs="Arial"/>
                <w:sz w:val="22"/>
                <w:szCs w:val="22"/>
              </w:rPr>
              <w:t>a. Ensure the intermediary has established and implemented policies and procedures regarding the fair treatment of customers</w:t>
            </w:r>
          </w:p>
        </w:tc>
        <w:tc>
          <w:tcPr>
            <w:tcW w:w="615" w:type="pct"/>
          </w:tcPr>
          <w:p w14:paraId="16DB83C0" w14:textId="77777777" w:rsidR="00346196" w:rsidRPr="00346196" w:rsidRDefault="00346196" w:rsidP="00307C9A">
            <w:pPr>
              <w:rPr>
                <w:rFonts w:cs="Arial"/>
                <w:sz w:val="22"/>
                <w:szCs w:val="22"/>
              </w:rPr>
            </w:pPr>
          </w:p>
        </w:tc>
        <w:tc>
          <w:tcPr>
            <w:tcW w:w="703" w:type="pct"/>
          </w:tcPr>
          <w:p w14:paraId="7E5A250D" w14:textId="77777777" w:rsidR="00346196" w:rsidRPr="00346196" w:rsidRDefault="00346196" w:rsidP="00307C9A">
            <w:pPr>
              <w:rPr>
                <w:rFonts w:cs="Arial"/>
                <w:sz w:val="22"/>
                <w:szCs w:val="22"/>
              </w:rPr>
            </w:pPr>
          </w:p>
        </w:tc>
        <w:tc>
          <w:tcPr>
            <w:tcW w:w="744" w:type="pct"/>
          </w:tcPr>
          <w:p w14:paraId="634C6ECA" w14:textId="77777777" w:rsidR="00346196" w:rsidRPr="00346196" w:rsidRDefault="00346196" w:rsidP="00307C9A">
            <w:pPr>
              <w:rPr>
                <w:rFonts w:cs="Arial"/>
                <w:sz w:val="22"/>
                <w:szCs w:val="22"/>
              </w:rPr>
            </w:pPr>
          </w:p>
        </w:tc>
        <w:tc>
          <w:tcPr>
            <w:tcW w:w="740" w:type="pct"/>
          </w:tcPr>
          <w:p w14:paraId="06431A05" w14:textId="77777777" w:rsidR="00346196" w:rsidRPr="00346196" w:rsidRDefault="00346196" w:rsidP="00307C9A">
            <w:pPr>
              <w:rPr>
                <w:rFonts w:cs="Arial"/>
                <w:sz w:val="22"/>
                <w:szCs w:val="22"/>
              </w:rPr>
            </w:pPr>
          </w:p>
        </w:tc>
        <w:tc>
          <w:tcPr>
            <w:tcW w:w="703" w:type="pct"/>
          </w:tcPr>
          <w:p w14:paraId="5749F51A" w14:textId="77777777" w:rsidR="00346196" w:rsidRPr="00346196" w:rsidRDefault="00346196" w:rsidP="00307C9A">
            <w:pPr>
              <w:rPr>
                <w:rFonts w:cs="Arial"/>
                <w:sz w:val="22"/>
                <w:szCs w:val="22"/>
              </w:rPr>
            </w:pPr>
          </w:p>
        </w:tc>
        <w:tc>
          <w:tcPr>
            <w:tcW w:w="591" w:type="pct"/>
          </w:tcPr>
          <w:p w14:paraId="4B4CC4A1" w14:textId="77777777" w:rsidR="00346196" w:rsidRPr="00346196" w:rsidRDefault="00346196" w:rsidP="00307C9A">
            <w:pPr>
              <w:rPr>
                <w:rFonts w:cs="Arial"/>
                <w:sz w:val="22"/>
                <w:szCs w:val="22"/>
              </w:rPr>
            </w:pPr>
          </w:p>
        </w:tc>
      </w:tr>
      <w:tr w:rsidR="00346196" w:rsidRPr="00346196" w14:paraId="1618BF4C" w14:textId="77777777" w:rsidTr="00307C9A">
        <w:tc>
          <w:tcPr>
            <w:tcW w:w="904" w:type="pct"/>
          </w:tcPr>
          <w:p w14:paraId="7E7868D8" w14:textId="77777777" w:rsidR="00346196" w:rsidRPr="00346196" w:rsidRDefault="00346196" w:rsidP="00307C9A">
            <w:pPr>
              <w:rPr>
                <w:rFonts w:cs="Arial"/>
                <w:sz w:val="22"/>
                <w:szCs w:val="22"/>
              </w:rPr>
            </w:pPr>
            <w:r w:rsidRPr="00346196">
              <w:rPr>
                <w:rFonts w:cs="Arial"/>
                <w:sz w:val="22"/>
                <w:szCs w:val="22"/>
              </w:rPr>
              <w:t>b. Ensure the fair treatment of customers is part of the intermediary’s business strategy and product distribution</w:t>
            </w:r>
          </w:p>
        </w:tc>
        <w:tc>
          <w:tcPr>
            <w:tcW w:w="615" w:type="pct"/>
          </w:tcPr>
          <w:p w14:paraId="6C5B30C9" w14:textId="77777777" w:rsidR="00346196" w:rsidRPr="00346196" w:rsidRDefault="00346196" w:rsidP="00307C9A">
            <w:pPr>
              <w:rPr>
                <w:rFonts w:cs="Arial"/>
                <w:sz w:val="22"/>
                <w:szCs w:val="22"/>
              </w:rPr>
            </w:pPr>
          </w:p>
        </w:tc>
        <w:tc>
          <w:tcPr>
            <w:tcW w:w="703" w:type="pct"/>
          </w:tcPr>
          <w:p w14:paraId="016B74DA" w14:textId="77777777" w:rsidR="00346196" w:rsidRPr="00346196" w:rsidRDefault="00346196" w:rsidP="00307C9A">
            <w:pPr>
              <w:rPr>
                <w:rFonts w:cs="Arial"/>
                <w:sz w:val="22"/>
                <w:szCs w:val="22"/>
              </w:rPr>
            </w:pPr>
          </w:p>
        </w:tc>
        <w:tc>
          <w:tcPr>
            <w:tcW w:w="744" w:type="pct"/>
          </w:tcPr>
          <w:p w14:paraId="126E7CFB" w14:textId="77777777" w:rsidR="00346196" w:rsidRPr="00346196" w:rsidRDefault="00346196" w:rsidP="00307C9A">
            <w:pPr>
              <w:rPr>
                <w:rFonts w:cs="Arial"/>
                <w:sz w:val="22"/>
                <w:szCs w:val="22"/>
              </w:rPr>
            </w:pPr>
          </w:p>
        </w:tc>
        <w:tc>
          <w:tcPr>
            <w:tcW w:w="740" w:type="pct"/>
          </w:tcPr>
          <w:p w14:paraId="33BD5BFD" w14:textId="77777777" w:rsidR="00346196" w:rsidRPr="00346196" w:rsidRDefault="00346196" w:rsidP="00307C9A">
            <w:pPr>
              <w:rPr>
                <w:rFonts w:cs="Arial"/>
                <w:sz w:val="22"/>
                <w:szCs w:val="22"/>
              </w:rPr>
            </w:pPr>
          </w:p>
        </w:tc>
        <w:tc>
          <w:tcPr>
            <w:tcW w:w="703" w:type="pct"/>
          </w:tcPr>
          <w:p w14:paraId="027EBDBC" w14:textId="77777777" w:rsidR="00346196" w:rsidRPr="00346196" w:rsidRDefault="00346196" w:rsidP="00307C9A">
            <w:pPr>
              <w:rPr>
                <w:rFonts w:cs="Arial"/>
                <w:sz w:val="22"/>
                <w:szCs w:val="22"/>
              </w:rPr>
            </w:pPr>
          </w:p>
        </w:tc>
        <w:tc>
          <w:tcPr>
            <w:tcW w:w="591" w:type="pct"/>
          </w:tcPr>
          <w:p w14:paraId="534195B2" w14:textId="77777777" w:rsidR="00346196" w:rsidRPr="00346196" w:rsidRDefault="00346196" w:rsidP="00307C9A">
            <w:pPr>
              <w:rPr>
                <w:rFonts w:cs="Arial"/>
                <w:sz w:val="22"/>
                <w:szCs w:val="22"/>
              </w:rPr>
            </w:pPr>
          </w:p>
        </w:tc>
      </w:tr>
      <w:tr w:rsidR="00346196" w:rsidRPr="00346196" w14:paraId="394AC792" w14:textId="77777777" w:rsidTr="00307C9A">
        <w:tc>
          <w:tcPr>
            <w:tcW w:w="904" w:type="pct"/>
          </w:tcPr>
          <w:p w14:paraId="4E6F8F70" w14:textId="77777777" w:rsidR="00346196" w:rsidRPr="00346196" w:rsidRDefault="00346196" w:rsidP="00307C9A">
            <w:pPr>
              <w:rPr>
                <w:rFonts w:cs="Arial"/>
                <w:sz w:val="22"/>
                <w:szCs w:val="22"/>
              </w:rPr>
            </w:pPr>
            <w:r w:rsidRPr="00346196">
              <w:rPr>
                <w:rFonts w:cs="Arial"/>
                <w:sz w:val="22"/>
                <w:szCs w:val="22"/>
              </w:rPr>
              <w:t>c. Ensure the overall responsibility for the fair treatment of customers is at the level of the Board and Senior Management</w:t>
            </w:r>
          </w:p>
        </w:tc>
        <w:tc>
          <w:tcPr>
            <w:tcW w:w="615" w:type="pct"/>
          </w:tcPr>
          <w:p w14:paraId="28DEAACF" w14:textId="77777777" w:rsidR="00346196" w:rsidRPr="00346196" w:rsidRDefault="00346196" w:rsidP="00307C9A">
            <w:pPr>
              <w:rPr>
                <w:rFonts w:cs="Arial"/>
                <w:sz w:val="22"/>
                <w:szCs w:val="22"/>
              </w:rPr>
            </w:pPr>
          </w:p>
        </w:tc>
        <w:tc>
          <w:tcPr>
            <w:tcW w:w="703" w:type="pct"/>
          </w:tcPr>
          <w:p w14:paraId="014B88FE" w14:textId="77777777" w:rsidR="00346196" w:rsidRPr="00346196" w:rsidRDefault="00346196" w:rsidP="00307C9A">
            <w:pPr>
              <w:rPr>
                <w:rFonts w:cs="Arial"/>
                <w:sz w:val="22"/>
                <w:szCs w:val="22"/>
              </w:rPr>
            </w:pPr>
          </w:p>
        </w:tc>
        <w:tc>
          <w:tcPr>
            <w:tcW w:w="744" w:type="pct"/>
          </w:tcPr>
          <w:p w14:paraId="49D317D1" w14:textId="77777777" w:rsidR="00346196" w:rsidRPr="00346196" w:rsidRDefault="00346196" w:rsidP="00307C9A">
            <w:pPr>
              <w:rPr>
                <w:rFonts w:cs="Arial"/>
                <w:sz w:val="22"/>
                <w:szCs w:val="22"/>
              </w:rPr>
            </w:pPr>
          </w:p>
        </w:tc>
        <w:tc>
          <w:tcPr>
            <w:tcW w:w="740" w:type="pct"/>
          </w:tcPr>
          <w:p w14:paraId="424598D3" w14:textId="77777777" w:rsidR="00346196" w:rsidRPr="00346196" w:rsidRDefault="00346196" w:rsidP="00307C9A">
            <w:pPr>
              <w:rPr>
                <w:rFonts w:cs="Arial"/>
                <w:sz w:val="22"/>
                <w:szCs w:val="22"/>
              </w:rPr>
            </w:pPr>
          </w:p>
        </w:tc>
        <w:tc>
          <w:tcPr>
            <w:tcW w:w="703" w:type="pct"/>
          </w:tcPr>
          <w:p w14:paraId="0304AB2D" w14:textId="77777777" w:rsidR="00346196" w:rsidRPr="00346196" w:rsidRDefault="00346196" w:rsidP="00307C9A">
            <w:pPr>
              <w:rPr>
                <w:rFonts w:cs="Arial"/>
                <w:sz w:val="22"/>
                <w:szCs w:val="22"/>
              </w:rPr>
            </w:pPr>
          </w:p>
        </w:tc>
        <w:tc>
          <w:tcPr>
            <w:tcW w:w="591" w:type="pct"/>
          </w:tcPr>
          <w:p w14:paraId="65278CA0" w14:textId="77777777" w:rsidR="00346196" w:rsidRPr="00346196" w:rsidRDefault="00346196" w:rsidP="00307C9A">
            <w:pPr>
              <w:rPr>
                <w:rFonts w:cs="Arial"/>
                <w:sz w:val="22"/>
                <w:szCs w:val="22"/>
              </w:rPr>
            </w:pPr>
          </w:p>
        </w:tc>
      </w:tr>
      <w:tr w:rsidR="00346196" w:rsidRPr="00346196" w14:paraId="0E75F8A0" w14:textId="77777777" w:rsidTr="00307C9A">
        <w:tc>
          <w:tcPr>
            <w:tcW w:w="904" w:type="pct"/>
          </w:tcPr>
          <w:p w14:paraId="04D6F6AC" w14:textId="77777777" w:rsidR="00346196" w:rsidRPr="00346196" w:rsidRDefault="00346196" w:rsidP="00307C9A">
            <w:pPr>
              <w:rPr>
                <w:rFonts w:cs="Arial"/>
                <w:sz w:val="22"/>
                <w:szCs w:val="22"/>
              </w:rPr>
            </w:pPr>
            <w:r w:rsidRPr="00346196">
              <w:rPr>
                <w:rFonts w:cs="Arial"/>
                <w:sz w:val="22"/>
                <w:szCs w:val="22"/>
              </w:rPr>
              <w:t xml:space="preserve">d. Ensure decisions that have an impact on customers are subject to </w:t>
            </w:r>
            <w:proofErr w:type="gramStart"/>
            <w:r w:rsidRPr="00346196">
              <w:rPr>
                <w:rFonts w:cs="Arial"/>
                <w:sz w:val="22"/>
                <w:szCs w:val="22"/>
              </w:rPr>
              <w:t>particular scrutiny</w:t>
            </w:r>
            <w:proofErr w:type="gramEnd"/>
            <w:r w:rsidRPr="00346196">
              <w:rPr>
                <w:rFonts w:cs="Arial"/>
                <w:sz w:val="22"/>
                <w:szCs w:val="22"/>
              </w:rPr>
              <w:t xml:space="preserve"> </w:t>
            </w:r>
          </w:p>
        </w:tc>
        <w:tc>
          <w:tcPr>
            <w:tcW w:w="615" w:type="pct"/>
          </w:tcPr>
          <w:p w14:paraId="45C1D4AA" w14:textId="77777777" w:rsidR="00346196" w:rsidRPr="00346196" w:rsidRDefault="00346196" w:rsidP="00307C9A">
            <w:pPr>
              <w:rPr>
                <w:rFonts w:cs="Arial"/>
                <w:sz w:val="22"/>
                <w:szCs w:val="22"/>
              </w:rPr>
            </w:pPr>
          </w:p>
        </w:tc>
        <w:tc>
          <w:tcPr>
            <w:tcW w:w="703" w:type="pct"/>
          </w:tcPr>
          <w:p w14:paraId="38084FBB" w14:textId="77777777" w:rsidR="00346196" w:rsidRPr="00346196" w:rsidRDefault="00346196" w:rsidP="00307C9A">
            <w:pPr>
              <w:rPr>
                <w:rFonts w:cs="Arial"/>
                <w:sz w:val="22"/>
                <w:szCs w:val="22"/>
              </w:rPr>
            </w:pPr>
          </w:p>
        </w:tc>
        <w:tc>
          <w:tcPr>
            <w:tcW w:w="744" w:type="pct"/>
          </w:tcPr>
          <w:p w14:paraId="31E787D6" w14:textId="77777777" w:rsidR="00346196" w:rsidRPr="00346196" w:rsidRDefault="00346196" w:rsidP="00307C9A">
            <w:pPr>
              <w:rPr>
                <w:rFonts w:cs="Arial"/>
                <w:sz w:val="22"/>
                <w:szCs w:val="22"/>
              </w:rPr>
            </w:pPr>
          </w:p>
        </w:tc>
        <w:tc>
          <w:tcPr>
            <w:tcW w:w="740" w:type="pct"/>
          </w:tcPr>
          <w:p w14:paraId="1A52DA7C" w14:textId="77777777" w:rsidR="00346196" w:rsidRPr="00346196" w:rsidRDefault="00346196" w:rsidP="00307C9A">
            <w:pPr>
              <w:rPr>
                <w:rFonts w:cs="Arial"/>
                <w:sz w:val="22"/>
                <w:szCs w:val="22"/>
              </w:rPr>
            </w:pPr>
          </w:p>
        </w:tc>
        <w:tc>
          <w:tcPr>
            <w:tcW w:w="703" w:type="pct"/>
          </w:tcPr>
          <w:p w14:paraId="7794944B" w14:textId="77777777" w:rsidR="00346196" w:rsidRPr="00346196" w:rsidRDefault="00346196" w:rsidP="00307C9A">
            <w:pPr>
              <w:rPr>
                <w:rFonts w:cs="Arial"/>
                <w:sz w:val="22"/>
                <w:szCs w:val="22"/>
              </w:rPr>
            </w:pPr>
          </w:p>
        </w:tc>
        <w:tc>
          <w:tcPr>
            <w:tcW w:w="591" w:type="pct"/>
          </w:tcPr>
          <w:p w14:paraId="1A0A0BDE" w14:textId="77777777" w:rsidR="00346196" w:rsidRPr="00346196" w:rsidRDefault="00346196" w:rsidP="00307C9A">
            <w:pPr>
              <w:rPr>
                <w:rFonts w:cs="Arial"/>
                <w:sz w:val="22"/>
                <w:szCs w:val="22"/>
              </w:rPr>
            </w:pPr>
          </w:p>
        </w:tc>
      </w:tr>
      <w:tr w:rsidR="00346196" w:rsidRPr="00346196" w14:paraId="40202382" w14:textId="77777777" w:rsidTr="00307C9A">
        <w:tc>
          <w:tcPr>
            <w:tcW w:w="904" w:type="pct"/>
          </w:tcPr>
          <w:p w14:paraId="5ECFD5B5" w14:textId="77777777" w:rsidR="00346196" w:rsidRPr="00346196" w:rsidRDefault="00346196" w:rsidP="00307C9A">
            <w:pPr>
              <w:rPr>
                <w:rFonts w:cs="Arial"/>
                <w:sz w:val="22"/>
                <w:szCs w:val="22"/>
              </w:rPr>
            </w:pPr>
            <w:r w:rsidRPr="00346196">
              <w:rPr>
                <w:rFonts w:cs="Arial"/>
                <w:sz w:val="22"/>
                <w:szCs w:val="22"/>
              </w:rPr>
              <w:lastRenderedPageBreak/>
              <w:t xml:space="preserve">e. Ensure that internal controls exist that enable the identification, collection and evaluation of management information and generation of management reports that support the monitoring and measuring of an intermediary’s performance with respect to fair treatment of customers </w:t>
            </w:r>
          </w:p>
        </w:tc>
        <w:tc>
          <w:tcPr>
            <w:tcW w:w="615" w:type="pct"/>
          </w:tcPr>
          <w:p w14:paraId="66467ACF" w14:textId="77777777" w:rsidR="00346196" w:rsidRPr="00346196" w:rsidRDefault="00346196" w:rsidP="00307C9A">
            <w:pPr>
              <w:rPr>
                <w:rFonts w:cs="Arial"/>
                <w:sz w:val="22"/>
                <w:szCs w:val="22"/>
              </w:rPr>
            </w:pPr>
          </w:p>
        </w:tc>
        <w:tc>
          <w:tcPr>
            <w:tcW w:w="703" w:type="pct"/>
          </w:tcPr>
          <w:p w14:paraId="38E25348" w14:textId="77777777" w:rsidR="00346196" w:rsidRPr="00346196" w:rsidRDefault="00346196" w:rsidP="00307C9A">
            <w:pPr>
              <w:rPr>
                <w:rFonts w:cs="Arial"/>
                <w:sz w:val="22"/>
                <w:szCs w:val="22"/>
              </w:rPr>
            </w:pPr>
          </w:p>
        </w:tc>
        <w:tc>
          <w:tcPr>
            <w:tcW w:w="744" w:type="pct"/>
          </w:tcPr>
          <w:p w14:paraId="5DA1C334" w14:textId="77777777" w:rsidR="00346196" w:rsidRPr="00346196" w:rsidRDefault="00346196" w:rsidP="00307C9A">
            <w:pPr>
              <w:rPr>
                <w:rFonts w:cs="Arial"/>
                <w:sz w:val="22"/>
                <w:szCs w:val="22"/>
              </w:rPr>
            </w:pPr>
          </w:p>
        </w:tc>
        <w:tc>
          <w:tcPr>
            <w:tcW w:w="740" w:type="pct"/>
          </w:tcPr>
          <w:p w14:paraId="21CA77C3" w14:textId="77777777" w:rsidR="00346196" w:rsidRPr="00346196" w:rsidRDefault="00346196" w:rsidP="00307C9A">
            <w:pPr>
              <w:rPr>
                <w:rFonts w:cs="Arial"/>
                <w:sz w:val="22"/>
                <w:szCs w:val="22"/>
              </w:rPr>
            </w:pPr>
          </w:p>
        </w:tc>
        <w:tc>
          <w:tcPr>
            <w:tcW w:w="703" w:type="pct"/>
          </w:tcPr>
          <w:p w14:paraId="6F612D75" w14:textId="77777777" w:rsidR="00346196" w:rsidRPr="00346196" w:rsidRDefault="00346196" w:rsidP="00307C9A">
            <w:pPr>
              <w:rPr>
                <w:rFonts w:cs="Arial"/>
                <w:sz w:val="22"/>
                <w:szCs w:val="22"/>
              </w:rPr>
            </w:pPr>
          </w:p>
        </w:tc>
        <w:tc>
          <w:tcPr>
            <w:tcW w:w="591" w:type="pct"/>
          </w:tcPr>
          <w:p w14:paraId="7E19D57D" w14:textId="77777777" w:rsidR="00346196" w:rsidRPr="00346196" w:rsidRDefault="00346196" w:rsidP="00307C9A">
            <w:pPr>
              <w:rPr>
                <w:rFonts w:cs="Arial"/>
                <w:sz w:val="22"/>
                <w:szCs w:val="22"/>
              </w:rPr>
            </w:pPr>
          </w:p>
        </w:tc>
      </w:tr>
      <w:tr w:rsidR="00346196" w:rsidRPr="00346196" w14:paraId="63095501" w14:textId="77777777" w:rsidTr="00307C9A">
        <w:tc>
          <w:tcPr>
            <w:tcW w:w="904" w:type="pct"/>
          </w:tcPr>
          <w:p w14:paraId="2BFEF8E3" w14:textId="77777777" w:rsidR="00346196" w:rsidRPr="00346196" w:rsidRDefault="00346196" w:rsidP="00307C9A">
            <w:pPr>
              <w:rPr>
                <w:rFonts w:cs="Arial"/>
                <w:sz w:val="22"/>
                <w:szCs w:val="22"/>
              </w:rPr>
            </w:pPr>
            <w:r w:rsidRPr="00346196">
              <w:rPr>
                <w:rFonts w:cs="Arial"/>
                <w:sz w:val="22"/>
                <w:szCs w:val="22"/>
              </w:rPr>
              <w:t xml:space="preserve">f. Ensure that as part of </w:t>
            </w:r>
            <w:proofErr w:type="gramStart"/>
            <w:r w:rsidRPr="00346196">
              <w:rPr>
                <w:rFonts w:cs="Arial"/>
                <w:sz w:val="22"/>
                <w:szCs w:val="22"/>
              </w:rPr>
              <w:t>an  intermediary’s</w:t>
            </w:r>
            <w:proofErr w:type="gramEnd"/>
            <w:r w:rsidRPr="00346196">
              <w:rPr>
                <w:rFonts w:cs="Arial"/>
                <w:sz w:val="22"/>
                <w:szCs w:val="22"/>
              </w:rPr>
              <w:t xml:space="preserve"> recruitment process and ongoing performance management, staff and agents are measured against  high standards of ethics and integrity</w:t>
            </w:r>
          </w:p>
        </w:tc>
        <w:tc>
          <w:tcPr>
            <w:tcW w:w="615" w:type="pct"/>
          </w:tcPr>
          <w:p w14:paraId="6F9EDAF4" w14:textId="77777777" w:rsidR="00346196" w:rsidRPr="00346196" w:rsidRDefault="00346196" w:rsidP="00307C9A">
            <w:pPr>
              <w:rPr>
                <w:rFonts w:cs="Arial"/>
                <w:sz w:val="22"/>
                <w:szCs w:val="22"/>
              </w:rPr>
            </w:pPr>
          </w:p>
        </w:tc>
        <w:tc>
          <w:tcPr>
            <w:tcW w:w="703" w:type="pct"/>
          </w:tcPr>
          <w:p w14:paraId="3C42AF36" w14:textId="77777777" w:rsidR="00346196" w:rsidRPr="00346196" w:rsidRDefault="00346196" w:rsidP="00307C9A">
            <w:pPr>
              <w:rPr>
                <w:rFonts w:cs="Arial"/>
                <w:sz w:val="22"/>
                <w:szCs w:val="22"/>
              </w:rPr>
            </w:pPr>
          </w:p>
        </w:tc>
        <w:tc>
          <w:tcPr>
            <w:tcW w:w="744" w:type="pct"/>
          </w:tcPr>
          <w:p w14:paraId="65488C19" w14:textId="77777777" w:rsidR="00346196" w:rsidRPr="00346196" w:rsidRDefault="00346196" w:rsidP="00307C9A">
            <w:pPr>
              <w:rPr>
                <w:rFonts w:cs="Arial"/>
                <w:sz w:val="22"/>
                <w:szCs w:val="22"/>
              </w:rPr>
            </w:pPr>
          </w:p>
        </w:tc>
        <w:tc>
          <w:tcPr>
            <w:tcW w:w="740" w:type="pct"/>
          </w:tcPr>
          <w:p w14:paraId="2B3380FC" w14:textId="77777777" w:rsidR="00346196" w:rsidRPr="00346196" w:rsidRDefault="00346196" w:rsidP="00307C9A">
            <w:pPr>
              <w:rPr>
                <w:rFonts w:cs="Arial"/>
                <w:sz w:val="22"/>
                <w:szCs w:val="22"/>
              </w:rPr>
            </w:pPr>
          </w:p>
        </w:tc>
        <w:tc>
          <w:tcPr>
            <w:tcW w:w="703" w:type="pct"/>
          </w:tcPr>
          <w:p w14:paraId="71E81E95" w14:textId="77777777" w:rsidR="00346196" w:rsidRPr="00346196" w:rsidRDefault="00346196" w:rsidP="00307C9A">
            <w:pPr>
              <w:rPr>
                <w:rFonts w:cs="Arial"/>
                <w:sz w:val="22"/>
                <w:szCs w:val="22"/>
              </w:rPr>
            </w:pPr>
          </w:p>
        </w:tc>
        <w:tc>
          <w:tcPr>
            <w:tcW w:w="591" w:type="pct"/>
          </w:tcPr>
          <w:p w14:paraId="70EA2E91" w14:textId="77777777" w:rsidR="00346196" w:rsidRPr="00346196" w:rsidRDefault="00346196" w:rsidP="00307C9A">
            <w:pPr>
              <w:rPr>
                <w:rFonts w:cs="Arial"/>
                <w:sz w:val="22"/>
                <w:szCs w:val="22"/>
              </w:rPr>
            </w:pPr>
          </w:p>
        </w:tc>
      </w:tr>
      <w:tr w:rsidR="00346196" w:rsidRPr="00346196" w14:paraId="26F0B73E" w14:textId="77777777" w:rsidTr="00307C9A">
        <w:tc>
          <w:tcPr>
            <w:tcW w:w="904" w:type="pct"/>
          </w:tcPr>
          <w:p w14:paraId="780EE997" w14:textId="77777777" w:rsidR="00346196" w:rsidRPr="00346196" w:rsidRDefault="00346196" w:rsidP="00307C9A">
            <w:pPr>
              <w:rPr>
                <w:rFonts w:cs="Arial"/>
                <w:sz w:val="22"/>
                <w:szCs w:val="22"/>
              </w:rPr>
            </w:pPr>
            <w:r w:rsidRPr="00346196">
              <w:rPr>
                <w:rFonts w:cs="Arial"/>
                <w:sz w:val="22"/>
                <w:szCs w:val="22"/>
              </w:rPr>
              <w:t xml:space="preserve">g. Ensure remuneration and reward policies take account of the </w:t>
            </w:r>
            <w:r w:rsidRPr="00346196">
              <w:rPr>
                <w:rFonts w:cs="Arial"/>
                <w:sz w:val="22"/>
                <w:szCs w:val="22"/>
              </w:rPr>
              <w:lastRenderedPageBreak/>
              <w:t>fair treatment of customers, including actual or potential conflicts of interest that may lead to poor customer outcomes</w:t>
            </w:r>
          </w:p>
        </w:tc>
        <w:tc>
          <w:tcPr>
            <w:tcW w:w="615" w:type="pct"/>
          </w:tcPr>
          <w:p w14:paraId="6F244B13" w14:textId="77777777" w:rsidR="00346196" w:rsidRPr="00346196" w:rsidRDefault="00346196" w:rsidP="00307C9A">
            <w:pPr>
              <w:rPr>
                <w:rFonts w:cs="Arial"/>
                <w:sz w:val="22"/>
                <w:szCs w:val="22"/>
              </w:rPr>
            </w:pPr>
          </w:p>
        </w:tc>
        <w:tc>
          <w:tcPr>
            <w:tcW w:w="703" w:type="pct"/>
          </w:tcPr>
          <w:p w14:paraId="5E61169B" w14:textId="77777777" w:rsidR="00346196" w:rsidRPr="00346196" w:rsidRDefault="00346196" w:rsidP="00307C9A">
            <w:pPr>
              <w:rPr>
                <w:rFonts w:cs="Arial"/>
                <w:sz w:val="22"/>
                <w:szCs w:val="22"/>
              </w:rPr>
            </w:pPr>
          </w:p>
        </w:tc>
        <w:tc>
          <w:tcPr>
            <w:tcW w:w="744" w:type="pct"/>
          </w:tcPr>
          <w:p w14:paraId="4DAD1824" w14:textId="77777777" w:rsidR="00346196" w:rsidRPr="00346196" w:rsidRDefault="00346196" w:rsidP="00307C9A">
            <w:pPr>
              <w:rPr>
                <w:rFonts w:cs="Arial"/>
                <w:sz w:val="22"/>
                <w:szCs w:val="22"/>
              </w:rPr>
            </w:pPr>
          </w:p>
        </w:tc>
        <w:tc>
          <w:tcPr>
            <w:tcW w:w="740" w:type="pct"/>
          </w:tcPr>
          <w:p w14:paraId="04840322" w14:textId="77777777" w:rsidR="00346196" w:rsidRPr="00346196" w:rsidRDefault="00346196" w:rsidP="00307C9A">
            <w:pPr>
              <w:rPr>
                <w:rFonts w:cs="Arial"/>
                <w:sz w:val="22"/>
                <w:szCs w:val="22"/>
              </w:rPr>
            </w:pPr>
          </w:p>
        </w:tc>
        <w:tc>
          <w:tcPr>
            <w:tcW w:w="703" w:type="pct"/>
          </w:tcPr>
          <w:p w14:paraId="5778F1F6" w14:textId="77777777" w:rsidR="00346196" w:rsidRPr="00346196" w:rsidRDefault="00346196" w:rsidP="00307C9A">
            <w:pPr>
              <w:rPr>
                <w:rFonts w:cs="Arial"/>
                <w:sz w:val="22"/>
                <w:szCs w:val="22"/>
              </w:rPr>
            </w:pPr>
          </w:p>
        </w:tc>
        <w:tc>
          <w:tcPr>
            <w:tcW w:w="591" w:type="pct"/>
          </w:tcPr>
          <w:p w14:paraId="55E75690" w14:textId="77777777" w:rsidR="00346196" w:rsidRPr="00346196" w:rsidRDefault="00346196" w:rsidP="00307C9A">
            <w:pPr>
              <w:rPr>
                <w:rFonts w:cs="Arial"/>
                <w:sz w:val="22"/>
                <w:szCs w:val="22"/>
              </w:rPr>
            </w:pPr>
          </w:p>
        </w:tc>
      </w:tr>
    </w:tbl>
    <w:p w14:paraId="7BB292B2" w14:textId="77777777" w:rsidR="00346196" w:rsidRPr="00346196" w:rsidRDefault="00346196" w:rsidP="00346196">
      <w:pPr>
        <w:pStyle w:val="Default"/>
        <w:jc w:val="both"/>
        <w:rPr>
          <w:rFonts w:ascii="Arial" w:hAnsi="Arial" w:cs="Arial"/>
          <w:bCs/>
          <w:sz w:val="22"/>
          <w:szCs w:val="22"/>
        </w:rPr>
      </w:pPr>
    </w:p>
    <w:p w14:paraId="7FED823B" w14:textId="77777777" w:rsidR="00346196" w:rsidRPr="00346196" w:rsidRDefault="00346196">
      <w:pPr>
        <w:pStyle w:val="ListParagraph"/>
        <w:numPr>
          <w:ilvl w:val="0"/>
          <w:numId w:val="1"/>
        </w:numPr>
        <w:ind w:left="567" w:hanging="567"/>
        <w:jc w:val="both"/>
        <w:rPr>
          <w:rFonts w:ascii="Arial" w:hAnsi="Arial" w:cs="Arial"/>
          <w:sz w:val="22"/>
          <w:szCs w:val="22"/>
        </w:rPr>
      </w:pPr>
      <w:r w:rsidRPr="00346196">
        <w:rPr>
          <w:rFonts w:ascii="Arial" w:hAnsi="Arial" w:cs="Arial"/>
          <w:sz w:val="22"/>
          <w:szCs w:val="22"/>
        </w:rPr>
        <w:t xml:space="preserve">During the last three years, has YOUR AUTHORITY taken action to resolve supervisory concerns regarding the establishment and/or implementation of an intermediary’s policies and procedures on the fair treatment of customers? </w:t>
      </w:r>
    </w:p>
    <w:p w14:paraId="55AA0DBD" w14:textId="77777777" w:rsidR="00346196" w:rsidRPr="00346196" w:rsidRDefault="00346196">
      <w:pPr>
        <w:pStyle w:val="ListParagraph"/>
        <w:numPr>
          <w:ilvl w:val="0"/>
          <w:numId w:val="8"/>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w:t>
      </w:r>
      <w:proofErr w:type="gramStart"/>
      <w:r w:rsidRPr="00346196">
        <w:rPr>
          <w:rFonts w:ascii="Arial" w:hAnsi="Arial" w:cs="Arial"/>
          <w:sz w:val="22"/>
          <w:szCs w:val="22"/>
        </w:rPr>
        <w:t>all</w:t>
      </w:r>
      <w:proofErr w:type="gramEnd"/>
      <w:r w:rsidRPr="00346196">
        <w:rPr>
          <w:rFonts w:ascii="Arial" w:hAnsi="Arial" w:cs="Arial"/>
          <w:sz w:val="22"/>
          <w:szCs w:val="22"/>
        </w:rPr>
        <w:t xml:space="preserve"> or almost all concerns were resolved.</w:t>
      </w:r>
    </w:p>
    <w:p w14:paraId="77DDF2AF" w14:textId="77777777" w:rsidR="00346196" w:rsidRPr="00346196" w:rsidRDefault="00346196">
      <w:pPr>
        <w:pStyle w:val="ListParagraph"/>
        <w:numPr>
          <w:ilvl w:val="0"/>
          <w:numId w:val="8"/>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w:t>
      </w:r>
      <w:proofErr w:type="gramStart"/>
      <w:r w:rsidRPr="00346196">
        <w:rPr>
          <w:rFonts w:ascii="Arial" w:hAnsi="Arial" w:cs="Arial"/>
          <w:sz w:val="22"/>
          <w:szCs w:val="22"/>
        </w:rPr>
        <w:t>a majority of</w:t>
      </w:r>
      <w:proofErr w:type="gramEnd"/>
      <w:r w:rsidRPr="00346196">
        <w:rPr>
          <w:rFonts w:ascii="Arial" w:hAnsi="Arial" w:cs="Arial"/>
          <w:sz w:val="22"/>
          <w:szCs w:val="22"/>
        </w:rPr>
        <w:t xml:space="preserve"> concerns were resolved.</w:t>
      </w:r>
    </w:p>
    <w:p w14:paraId="18B41A6A" w14:textId="77777777" w:rsidR="00346196" w:rsidRPr="00346196" w:rsidRDefault="00346196">
      <w:pPr>
        <w:pStyle w:val="ListParagraph"/>
        <w:numPr>
          <w:ilvl w:val="0"/>
          <w:numId w:val="8"/>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but </w:t>
      </w:r>
      <w:proofErr w:type="gramStart"/>
      <w:r w:rsidRPr="00346196">
        <w:rPr>
          <w:rFonts w:ascii="Arial" w:hAnsi="Arial" w:cs="Arial"/>
          <w:sz w:val="22"/>
          <w:szCs w:val="22"/>
        </w:rPr>
        <w:t>a majority of</w:t>
      </w:r>
      <w:proofErr w:type="gramEnd"/>
      <w:r w:rsidRPr="00346196">
        <w:rPr>
          <w:rFonts w:ascii="Arial" w:hAnsi="Arial" w:cs="Arial"/>
          <w:sz w:val="22"/>
          <w:szCs w:val="22"/>
        </w:rPr>
        <w:t xml:space="preserve"> concerns were not resolved.</w:t>
      </w:r>
    </w:p>
    <w:p w14:paraId="50660B48" w14:textId="77777777" w:rsidR="00346196" w:rsidRPr="00346196" w:rsidRDefault="00346196">
      <w:pPr>
        <w:pStyle w:val="ListParagraph"/>
        <w:numPr>
          <w:ilvl w:val="0"/>
          <w:numId w:val="8"/>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This question is not applicable, because no such concerns were identified during the last three years. </w:t>
      </w:r>
    </w:p>
    <w:p w14:paraId="36182911" w14:textId="77777777" w:rsidR="00346196" w:rsidRPr="00346196" w:rsidRDefault="00346196" w:rsidP="00346196">
      <w:pPr>
        <w:jc w:val="both"/>
        <w:rPr>
          <w:rFonts w:ascii="Arial" w:hAnsi="Arial" w:cs="Arial"/>
          <w:bCs/>
          <w:sz w:val="22"/>
          <w:szCs w:val="22"/>
        </w:rPr>
      </w:pPr>
    </w:p>
    <w:p w14:paraId="57EC42E9" w14:textId="77777777" w:rsidR="00346196" w:rsidRPr="00346196" w:rsidRDefault="00346196" w:rsidP="00346196">
      <w:pPr>
        <w:ind w:left="616" w:hanging="616"/>
        <w:jc w:val="both"/>
        <w:rPr>
          <w:rFonts w:ascii="Arial" w:hAnsi="Arial" w:cs="Arial"/>
          <w:b/>
          <w:sz w:val="22"/>
          <w:szCs w:val="22"/>
        </w:rPr>
      </w:pPr>
      <w:r w:rsidRPr="00346196">
        <w:rPr>
          <w:rFonts w:ascii="Arial" w:hAnsi="Arial" w:cs="Arial"/>
          <w:b/>
          <w:sz w:val="22"/>
          <w:szCs w:val="22"/>
        </w:rPr>
        <w:t>19.3   The supervisor requires insurers and intermediaries to avoid or properly manage</w:t>
      </w:r>
      <w:r w:rsidRPr="00346196">
        <w:rPr>
          <w:rFonts w:ascii="Arial" w:hAnsi="Arial" w:cs="Arial"/>
          <w:b/>
          <w:color w:val="FF0000"/>
          <w:sz w:val="22"/>
          <w:szCs w:val="22"/>
        </w:rPr>
        <w:t xml:space="preserve"> </w:t>
      </w:r>
      <w:r w:rsidRPr="00346196">
        <w:rPr>
          <w:rFonts w:ascii="Arial" w:hAnsi="Arial" w:cs="Arial"/>
          <w:b/>
          <w:sz w:val="22"/>
          <w:szCs w:val="22"/>
        </w:rPr>
        <w:t xml:space="preserve">any potential conflicts of interest. </w:t>
      </w:r>
    </w:p>
    <w:p w14:paraId="1DCFDC15" w14:textId="77777777" w:rsidR="00346196" w:rsidRPr="00346196" w:rsidRDefault="00346196" w:rsidP="00346196">
      <w:pPr>
        <w:ind w:left="616" w:hanging="616"/>
        <w:jc w:val="both"/>
        <w:rPr>
          <w:rFonts w:ascii="Arial" w:hAnsi="Arial" w:cs="Arial"/>
          <w:b/>
          <w:sz w:val="22"/>
          <w:szCs w:val="22"/>
        </w:rPr>
      </w:pPr>
    </w:p>
    <w:p w14:paraId="4A3AD9A2" w14:textId="77777777" w:rsidR="00346196" w:rsidRPr="00346196" w:rsidRDefault="00346196">
      <w:pPr>
        <w:pStyle w:val="ListParagraph"/>
        <w:numPr>
          <w:ilvl w:val="0"/>
          <w:numId w:val="1"/>
        </w:numPr>
        <w:ind w:left="567" w:hanging="567"/>
        <w:jc w:val="both"/>
        <w:rPr>
          <w:rFonts w:ascii="Arial" w:hAnsi="Arial" w:cs="Arial"/>
          <w:sz w:val="22"/>
          <w:szCs w:val="22"/>
        </w:rPr>
      </w:pPr>
      <w:r w:rsidRPr="00346196">
        <w:rPr>
          <w:rFonts w:ascii="Arial" w:hAnsi="Arial" w:cs="Arial"/>
          <w:bCs/>
          <w:sz w:val="22"/>
          <w:szCs w:val="22"/>
        </w:rPr>
        <w:t xml:space="preserve">Does YOUR JURISDICTION require </w:t>
      </w:r>
      <w:r w:rsidRPr="00346196">
        <w:rPr>
          <w:rFonts w:ascii="Arial" w:eastAsia="PMingLiU" w:hAnsi="Arial" w:cs="Arial"/>
          <w:bCs/>
          <w:sz w:val="22"/>
          <w:szCs w:val="22"/>
          <w:lang w:eastAsia="zh-TW"/>
        </w:rPr>
        <w:t>intermediarie</w:t>
      </w:r>
      <w:r w:rsidRPr="00346196">
        <w:rPr>
          <w:rFonts w:ascii="Arial" w:hAnsi="Arial" w:cs="Arial"/>
          <w:bCs/>
          <w:sz w:val="22"/>
          <w:szCs w:val="22"/>
        </w:rPr>
        <w:t xml:space="preserve">s to avoid or properly manage any potential conflicts of interest? </w:t>
      </w:r>
    </w:p>
    <w:p w14:paraId="4EBC0B0B" w14:textId="77777777" w:rsidR="00346196" w:rsidRPr="00346196" w:rsidRDefault="00346196">
      <w:pPr>
        <w:pStyle w:val="ListParagraph"/>
        <w:numPr>
          <w:ilvl w:val="0"/>
          <w:numId w:val="4"/>
        </w:numPr>
        <w:ind w:left="1134" w:hanging="567"/>
        <w:jc w:val="both"/>
        <w:rPr>
          <w:rFonts w:ascii="Arial" w:hAnsi="Arial" w:cs="Arial"/>
          <w:sz w:val="22"/>
          <w:szCs w:val="22"/>
        </w:rPr>
      </w:pPr>
      <w:r w:rsidRPr="00346196">
        <w:rPr>
          <w:rFonts w:ascii="Arial" w:hAnsi="Arial" w:cs="Arial"/>
          <w:sz w:val="22"/>
          <w:szCs w:val="22"/>
        </w:rPr>
        <w:t xml:space="preserve">Yes, and this requirement is found in legislation. </w:t>
      </w:r>
    </w:p>
    <w:p w14:paraId="1F00941E" w14:textId="77777777" w:rsidR="00346196" w:rsidRPr="00346196" w:rsidRDefault="00346196">
      <w:pPr>
        <w:pStyle w:val="ListParagraph"/>
        <w:numPr>
          <w:ilvl w:val="0"/>
          <w:numId w:val="4"/>
        </w:numPr>
        <w:ind w:left="1134" w:hanging="567"/>
        <w:jc w:val="both"/>
        <w:rPr>
          <w:rFonts w:ascii="Arial" w:hAnsi="Arial" w:cs="Arial"/>
          <w:sz w:val="22"/>
          <w:szCs w:val="22"/>
        </w:rPr>
      </w:pPr>
      <w:r w:rsidRPr="00346196">
        <w:rPr>
          <w:rFonts w:ascii="Arial" w:hAnsi="Arial" w:cs="Arial"/>
          <w:sz w:val="22"/>
          <w:szCs w:val="22"/>
        </w:rPr>
        <w:t xml:space="preserve">Yes, and this expectation is found in published supervisory guidelines. </w:t>
      </w:r>
    </w:p>
    <w:p w14:paraId="743F04AF" w14:textId="77777777" w:rsidR="00346196" w:rsidRPr="00346196" w:rsidRDefault="00346196">
      <w:pPr>
        <w:pStyle w:val="ListParagraph"/>
        <w:numPr>
          <w:ilvl w:val="0"/>
          <w:numId w:val="4"/>
        </w:numPr>
        <w:ind w:left="1134" w:hanging="567"/>
        <w:jc w:val="both"/>
        <w:rPr>
          <w:rFonts w:ascii="Arial" w:hAnsi="Arial" w:cs="Arial"/>
          <w:sz w:val="22"/>
          <w:szCs w:val="22"/>
        </w:rPr>
      </w:pPr>
      <w:r w:rsidRPr="00346196">
        <w:rPr>
          <w:rFonts w:ascii="Arial" w:hAnsi="Arial" w:cs="Arial"/>
          <w:sz w:val="22"/>
          <w:szCs w:val="22"/>
        </w:rPr>
        <w:t xml:space="preserve">This is not required in legislation or published supervisory guidelines, but supervisors advise when expectations are not being met.  </w:t>
      </w:r>
    </w:p>
    <w:p w14:paraId="30A399D9" w14:textId="77777777" w:rsidR="00346196" w:rsidRPr="00346196" w:rsidRDefault="00346196">
      <w:pPr>
        <w:pStyle w:val="ListParagraph"/>
        <w:numPr>
          <w:ilvl w:val="0"/>
          <w:numId w:val="4"/>
        </w:numPr>
        <w:ind w:left="1134" w:hanging="567"/>
        <w:jc w:val="both"/>
        <w:rPr>
          <w:rFonts w:ascii="Arial" w:hAnsi="Arial" w:cs="Arial"/>
          <w:sz w:val="22"/>
          <w:szCs w:val="22"/>
        </w:rPr>
      </w:pPr>
      <w:r w:rsidRPr="00346196">
        <w:rPr>
          <w:rFonts w:ascii="Arial" w:hAnsi="Arial" w:cs="Arial"/>
          <w:sz w:val="22"/>
          <w:szCs w:val="22"/>
        </w:rPr>
        <w:t xml:space="preserve">There is no such requirement or expectation. </w:t>
      </w:r>
    </w:p>
    <w:p w14:paraId="0F51DF72" w14:textId="77777777" w:rsidR="00346196" w:rsidRPr="00346196" w:rsidRDefault="00346196" w:rsidP="00346196">
      <w:pPr>
        <w:rPr>
          <w:rFonts w:ascii="Arial" w:hAnsi="Arial" w:cs="Arial"/>
          <w:sz w:val="22"/>
          <w:szCs w:val="22"/>
        </w:rPr>
      </w:pPr>
    </w:p>
    <w:p w14:paraId="0EFFC630" w14:textId="77777777" w:rsidR="00346196" w:rsidRPr="00346196" w:rsidRDefault="00346196">
      <w:pPr>
        <w:pStyle w:val="ListParagraph"/>
        <w:numPr>
          <w:ilvl w:val="0"/>
          <w:numId w:val="1"/>
        </w:numPr>
        <w:ind w:left="567" w:hanging="567"/>
        <w:jc w:val="both"/>
        <w:rPr>
          <w:rFonts w:ascii="Arial" w:hAnsi="Arial" w:cs="Arial"/>
          <w:bCs/>
          <w:color w:val="FF0000"/>
          <w:sz w:val="22"/>
          <w:szCs w:val="22"/>
        </w:rPr>
      </w:pPr>
      <w:r w:rsidRPr="00346196">
        <w:rPr>
          <w:rFonts w:ascii="Arial" w:hAnsi="Arial" w:cs="Arial"/>
          <w:bCs/>
          <w:sz w:val="22"/>
          <w:szCs w:val="22"/>
        </w:rPr>
        <w:t xml:space="preserve">How does YOUR JURISDICTION review the performance of intermediaries in avoiding or properly managing any potential conflicts of interest? </w:t>
      </w:r>
    </w:p>
    <w:p w14:paraId="0562C74E" w14:textId="77777777" w:rsidR="00346196" w:rsidRPr="00346196" w:rsidRDefault="00346196" w:rsidP="00346196">
      <w:pPr>
        <w:pStyle w:val="ListParagraph"/>
        <w:ind w:left="567"/>
        <w:jc w:val="both"/>
        <w:rPr>
          <w:rFonts w:ascii="Arial" w:hAnsi="Arial" w:cs="Arial"/>
          <w:bCs/>
          <w:color w:val="FF0000"/>
          <w:sz w:val="22"/>
          <w:szCs w:val="22"/>
        </w:rPr>
      </w:pPr>
    </w:p>
    <w:tbl>
      <w:tblPr>
        <w:tblStyle w:val="TableGrid"/>
        <w:tblW w:w="0" w:type="auto"/>
        <w:tblLook w:val="04A0" w:firstRow="1" w:lastRow="0" w:firstColumn="1" w:lastColumn="0" w:noHBand="0" w:noVBand="1"/>
      </w:tblPr>
      <w:tblGrid>
        <w:gridCol w:w="2912"/>
        <w:gridCol w:w="2860"/>
        <w:gridCol w:w="2858"/>
      </w:tblGrid>
      <w:tr w:rsidR="00346196" w:rsidRPr="00346196" w14:paraId="07BC3F8C" w14:textId="77777777" w:rsidTr="00307C9A">
        <w:trPr>
          <w:tblHeader/>
        </w:trPr>
        <w:tc>
          <w:tcPr>
            <w:tcW w:w="2912" w:type="dxa"/>
          </w:tcPr>
          <w:p w14:paraId="3984A0BA" w14:textId="77777777" w:rsidR="00346196" w:rsidRPr="00346196" w:rsidRDefault="00346196" w:rsidP="00307C9A">
            <w:pPr>
              <w:rPr>
                <w:rFonts w:cs="Arial"/>
                <w:sz w:val="22"/>
                <w:szCs w:val="22"/>
              </w:rPr>
            </w:pPr>
          </w:p>
        </w:tc>
        <w:tc>
          <w:tcPr>
            <w:tcW w:w="2860" w:type="dxa"/>
          </w:tcPr>
          <w:p w14:paraId="3016CB8D" w14:textId="77777777" w:rsidR="00346196" w:rsidRPr="00346196" w:rsidRDefault="00346196" w:rsidP="00307C9A">
            <w:pPr>
              <w:rPr>
                <w:rFonts w:cs="Arial"/>
                <w:sz w:val="22"/>
                <w:szCs w:val="22"/>
              </w:rPr>
            </w:pPr>
            <w:r w:rsidRPr="00346196">
              <w:rPr>
                <w:rFonts w:cs="Arial"/>
                <w:bCs/>
                <w:sz w:val="22"/>
                <w:szCs w:val="22"/>
              </w:rPr>
              <w:t>1. Yes</w:t>
            </w:r>
          </w:p>
        </w:tc>
        <w:tc>
          <w:tcPr>
            <w:tcW w:w="2858" w:type="dxa"/>
          </w:tcPr>
          <w:p w14:paraId="758B9ABD" w14:textId="77777777" w:rsidR="00346196" w:rsidRPr="00346196" w:rsidRDefault="00346196" w:rsidP="00307C9A">
            <w:pPr>
              <w:rPr>
                <w:rFonts w:cs="Arial"/>
                <w:sz w:val="22"/>
                <w:szCs w:val="22"/>
              </w:rPr>
            </w:pPr>
            <w:r w:rsidRPr="00346196">
              <w:rPr>
                <w:rFonts w:cs="Arial"/>
                <w:bCs/>
                <w:sz w:val="22"/>
                <w:szCs w:val="22"/>
              </w:rPr>
              <w:t>2. No</w:t>
            </w:r>
          </w:p>
        </w:tc>
      </w:tr>
      <w:tr w:rsidR="00346196" w:rsidRPr="00346196" w14:paraId="1C41B6ED" w14:textId="77777777" w:rsidTr="00307C9A">
        <w:tc>
          <w:tcPr>
            <w:tcW w:w="2912" w:type="dxa"/>
          </w:tcPr>
          <w:p w14:paraId="5BDE8D23" w14:textId="77777777" w:rsidR="00346196" w:rsidRPr="00346196" w:rsidRDefault="00346196" w:rsidP="00307C9A">
            <w:pPr>
              <w:rPr>
                <w:rFonts w:cs="Arial"/>
                <w:sz w:val="22"/>
                <w:szCs w:val="22"/>
              </w:rPr>
            </w:pPr>
            <w:r w:rsidRPr="00346196">
              <w:rPr>
                <w:rFonts w:cs="Arial"/>
                <w:sz w:val="22"/>
                <w:szCs w:val="22"/>
              </w:rPr>
              <w:t>a. At licensing stage</w:t>
            </w:r>
          </w:p>
        </w:tc>
        <w:tc>
          <w:tcPr>
            <w:tcW w:w="2860" w:type="dxa"/>
          </w:tcPr>
          <w:p w14:paraId="03D96929" w14:textId="77777777" w:rsidR="00346196" w:rsidRPr="00346196" w:rsidRDefault="00346196" w:rsidP="00307C9A">
            <w:pPr>
              <w:rPr>
                <w:rFonts w:cs="Arial"/>
                <w:sz w:val="22"/>
                <w:szCs w:val="22"/>
              </w:rPr>
            </w:pPr>
          </w:p>
        </w:tc>
        <w:tc>
          <w:tcPr>
            <w:tcW w:w="2858" w:type="dxa"/>
          </w:tcPr>
          <w:p w14:paraId="46A3FD85" w14:textId="77777777" w:rsidR="00346196" w:rsidRPr="00346196" w:rsidRDefault="00346196" w:rsidP="00307C9A">
            <w:pPr>
              <w:rPr>
                <w:rFonts w:cs="Arial"/>
                <w:sz w:val="22"/>
                <w:szCs w:val="22"/>
              </w:rPr>
            </w:pPr>
          </w:p>
        </w:tc>
      </w:tr>
      <w:tr w:rsidR="00346196" w:rsidRPr="00346196" w14:paraId="179DCFC5" w14:textId="77777777" w:rsidTr="00307C9A">
        <w:tc>
          <w:tcPr>
            <w:tcW w:w="2912" w:type="dxa"/>
          </w:tcPr>
          <w:p w14:paraId="2013733F" w14:textId="77777777" w:rsidR="00346196" w:rsidRPr="00346196" w:rsidRDefault="00346196" w:rsidP="00307C9A">
            <w:pPr>
              <w:rPr>
                <w:rFonts w:cs="Arial"/>
                <w:sz w:val="22"/>
                <w:szCs w:val="22"/>
              </w:rPr>
            </w:pPr>
            <w:r w:rsidRPr="00346196">
              <w:rPr>
                <w:rFonts w:cs="Arial"/>
                <w:sz w:val="22"/>
                <w:szCs w:val="22"/>
              </w:rPr>
              <w:t>b. Through on-site inspections, including inspections of the insurer</w:t>
            </w:r>
          </w:p>
        </w:tc>
        <w:tc>
          <w:tcPr>
            <w:tcW w:w="2860" w:type="dxa"/>
          </w:tcPr>
          <w:p w14:paraId="253906DD" w14:textId="77777777" w:rsidR="00346196" w:rsidRPr="00346196" w:rsidRDefault="00346196" w:rsidP="00307C9A">
            <w:pPr>
              <w:rPr>
                <w:rFonts w:cs="Arial"/>
                <w:sz w:val="22"/>
                <w:szCs w:val="22"/>
              </w:rPr>
            </w:pPr>
          </w:p>
        </w:tc>
        <w:tc>
          <w:tcPr>
            <w:tcW w:w="2858" w:type="dxa"/>
          </w:tcPr>
          <w:p w14:paraId="17C910FF" w14:textId="77777777" w:rsidR="00346196" w:rsidRPr="00346196" w:rsidRDefault="00346196" w:rsidP="00307C9A">
            <w:pPr>
              <w:rPr>
                <w:rFonts w:cs="Arial"/>
                <w:sz w:val="22"/>
                <w:szCs w:val="22"/>
              </w:rPr>
            </w:pPr>
          </w:p>
        </w:tc>
      </w:tr>
      <w:tr w:rsidR="00346196" w:rsidRPr="00346196" w14:paraId="63AE0D03" w14:textId="77777777" w:rsidTr="00307C9A">
        <w:tc>
          <w:tcPr>
            <w:tcW w:w="2912" w:type="dxa"/>
          </w:tcPr>
          <w:p w14:paraId="1C3876D6" w14:textId="77777777" w:rsidR="00346196" w:rsidRPr="00346196" w:rsidRDefault="00346196" w:rsidP="00307C9A">
            <w:pPr>
              <w:rPr>
                <w:rFonts w:cs="Arial"/>
                <w:sz w:val="22"/>
                <w:szCs w:val="22"/>
              </w:rPr>
            </w:pPr>
            <w:r w:rsidRPr="00346196">
              <w:rPr>
                <w:rFonts w:cs="Arial"/>
                <w:sz w:val="22"/>
                <w:szCs w:val="22"/>
              </w:rPr>
              <w:t>c. Through periodic reporting, at least annually, including reporting of the insurer</w:t>
            </w:r>
          </w:p>
        </w:tc>
        <w:tc>
          <w:tcPr>
            <w:tcW w:w="2860" w:type="dxa"/>
          </w:tcPr>
          <w:p w14:paraId="3D33A10C" w14:textId="77777777" w:rsidR="00346196" w:rsidRPr="00346196" w:rsidRDefault="00346196" w:rsidP="00307C9A">
            <w:pPr>
              <w:rPr>
                <w:rFonts w:cs="Arial"/>
                <w:sz w:val="22"/>
                <w:szCs w:val="22"/>
              </w:rPr>
            </w:pPr>
          </w:p>
        </w:tc>
        <w:tc>
          <w:tcPr>
            <w:tcW w:w="2858" w:type="dxa"/>
          </w:tcPr>
          <w:p w14:paraId="00B610C5" w14:textId="77777777" w:rsidR="00346196" w:rsidRPr="00346196" w:rsidRDefault="00346196" w:rsidP="00307C9A">
            <w:pPr>
              <w:rPr>
                <w:rFonts w:cs="Arial"/>
                <w:sz w:val="22"/>
                <w:szCs w:val="22"/>
              </w:rPr>
            </w:pPr>
          </w:p>
        </w:tc>
      </w:tr>
      <w:tr w:rsidR="00346196" w:rsidRPr="00346196" w14:paraId="7D4EFD81" w14:textId="77777777" w:rsidTr="00307C9A">
        <w:tc>
          <w:tcPr>
            <w:tcW w:w="2912" w:type="dxa"/>
          </w:tcPr>
          <w:p w14:paraId="273615D1" w14:textId="77777777" w:rsidR="00346196" w:rsidRPr="00346196" w:rsidRDefault="00346196" w:rsidP="00307C9A">
            <w:pPr>
              <w:rPr>
                <w:rFonts w:cs="Arial"/>
                <w:sz w:val="22"/>
                <w:szCs w:val="22"/>
              </w:rPr>
            </w:pPr>
            <w:r w:rsidRPr="00346196">
              <w:rPr>
                <w:rFonts w:cs="Arial"/>
                <w:sz w:val="22"/>
                <w:szCs w:val="22"/>
              </w:rPr>
              <w:lastRenderedPageBreak/>
              <w:t>d. Through off-site monitoring, including monitoring of the insurer</w:t>
            </w:r>
          </w:p>
        </w:tc>
        <w:tc>
          <w:tcPr>
            <w:tcW w:w="2860" w:type="dxa"/>
          </w:tcPr>
          <w:p w14:paraId="60EFBD2E" w14:textId="77777777" w:rsidR="00346196" w:rsidRPr="00346196" w:rsidRDefault="00346196" w:rsidP="00307C9A">
            <w:pPr>
              <w:rPr>
                <w:rFonts w:cs="Arial"/>
                <w:sz w:val="22"/>
                <w:szCs w:val="22"/>
              </w:rPr>
            </w:pPr>
          </w:p>
        </w:tc>
        <w:tc>
          <w:tcPr>
            <w:tcW w:w="2858" w:type="dxa"/>
          </w:tcPr>
          <w:p w14:paraId="683967C6" w14:textId="77777777" w:rsidR="00346196" w:rsidRPr="00346196" w:rsidRDefault="00346196" w:rsidP="00307C9A">
            <w:pPr>
              <w:rPr>
                <w:rFonts w:cs="Arial"/>
                <w:sz w:val="22"/>
                <w:szCs w:val="22"/>
              </w:rPr>
            </w:pPr>
          </w:p>
        </w:tc>
      </w:tr>
      <w:tr w:rsidR="00346196" w:rsidRPr="00346196" w14:paraId="0A952743" w14:textId="77777777" w:rsidTr="00307C9A">
        <w:tc>
          <w:tcPr>
            <w:tcW w:w="2912" w:type="dxa"/>
          </w:tcPr>
          <w:p w14:paraId="5A603140" w14:textId="77777777" w:rsidR="00346196" w:rsidRPr="00346196" w:rsidRDefault="00346196" w:rsidP="00307C9A">
            <w:pPr>
              <w:rPr>
                <w:rFonts w:cs="Arial"/>
                <w:sz w:val="22"/>
                <w:szCs w:val="22"/>
              </w:rPr>
            </w:pPr>
            <w:r w:rsidRPr="00346196">
              <w:rPr>
                <w:rFonts w:cs="Arial"/>
                <w:sz w:val="22"/>
                <w:szCs w:val="22"/>
              </w:rPr>
              <w:t>e. Targeted reviews when complaint or concern arises, including reviews of the insurer</w:t>
            </w:r>
          </w:p>
        </w:tc>
        <w:tc>
          <w:tcPr>
            <w:tcW w:w="2860" w:type="dxa"/>
          </w:tcPr>
          <w:p w14:paraId="374E59F7" w14:textId="77777777" w:rsidR="00346196" w:rsidRPr="00346196" w:rsidRDefault="00346196" w:rsidP="00307C9A">
            <w:pPr>
              <w:rPr>
                <w:rFonts w:cs="Arial"/>
                <w:sz w:val="22"/>
                <w:szCs w:val="22"/>
              </w:rPr>
            </w:pPr>
          </w:p>
        </w:tc>
        <w:tc>
          <w:tcPr>
            <w:tcW w:w="2858" w:type="dxa"/>
          </w:tcPr>
          <w:p w14:paraId="53DE19EB" w14:textId="77777777" w:rsidR="00346196" w:rsidRPr="00346196" w:rsidRDefault="00346196" w:rsidP="00307C9A">
            <w:pPr>
              <w:rPr>
                <w:rFonts w:cs="Arial"/>
                <w:sz w:val="22"/>
                <w:szCs w:val="22"/>
              </w:rPr>
            </w:pPr>
          </w:p>
        </w:tc>
      </w:tr>
    </w:tbl>
    <w:p w14:paraId="170FF57B" w14:textId="77777777" w:rsidR="00346196" w:rsidRPr="00346196" w:rsidRDefault="00346196" w:rsidP="00346196">
      <w:pPr>
        <w:pStyle w:val="ListParagraph"/>
        <w:ind w:left="567"/>
        <w:jc w:val="both"/>
        <w:rPr>
          <w:rFonts w:ascii="Arial" w:hAnsi="Arial" w:cs="Arial"/>
          <w:sz w:val="22"/>
          <w:szCs w:val="22"/>
        </w:rPr>
      </w:pPr>
    </w:p>
    <w:p w14:paraId="30794734" w14:textId="77777777" w:rsidR="00346196" w:rsidRPr="00346196" w:rsidRDefault="00346196">
      <w:pPr>
        <w:pStyle w:val="ListParagraph"/>
        <w:numPr>
          <w:ilvl w:val="0"/>
          <w:numId w:val="1"/>
        </w:numPr>
        <w:ind w:left="567" w:hanging="567"/>
        <w:jc w:val="both"/>
        <w:rPr>
          <w:rFonts w:ascii="Arial" w:hAnsi="Arial" w:cs="Arial"/>
          <w:sz w:val="22"/>
          <w:szCs w:val="22"/>
        </w:rPr>
      </w:pPr>
      <w:r w:rsidRPr="00346196">
        <w:rPr>
          <w:rFonts w:ascii="Arial" w:hAnsi="Arial" w:cs="Arial"/>
          <w:bCs/>
          <w:sz w:val="22"/>
          <w:szCs w:val="22"/>
        </w:rPr>
        <w:t>During the last three years, has YOUR JURISDICTION taken action to resolve supervisory concerns regarding the requirements of an intermediary to manage conflicts of interest in a satisfactory manner?</w:t>
      </w:r>
      <w:r w:rsidRPr="00346196">
        <w:rPr>
          <w:rFonts w:ascii="Arial" w:hAnsi="Arial" w:cs="Arial"/>
          <w:sz w:val="22"/>
          <w:szCs w:val="22"/>
        </w:rPr>
        <w:t xml:space="preserve"> </w:t>
      </w:r>
    </w:p>
    <w:p w14:paraId="37AD5338" w14:textId="77777777" w:rsidR="00346196" w:rsidRPr="00346196" w:rsidRDefault="00346196">
      <w:pPr>
        <w:pStyle w:val="ListParagraph"/>
        <w:numPr>
          <w:ilvl w:val="0"/>
          <w:numId w:val="11"/>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w:t>
      </w:r>
      <w:proofErr w:type="gramStart"/>
      <w:r w:rsidRPr="00346196">
        <w:rPr>
          <w:rFonts w:ascii="Arial" w:hAnsi="Arial" w:cs="Arial"/>
          <w:sz w:val="22"/>
          <w:szCs w:val="22"/>
        </w:rPr>
        <w:t>all</w:t>
      </w:r>
      <w:proofErr w:type="gramEnd"/>
      <w:r w:rsidRPr="00346196">
        <w:rPr>
          <w:rFonts w:ascii="Arial" w:hAnsi="Arial" w:cs="Arial"/>
          <w:sz w:val="22"/>
          <w:szCs w:val="22"/>
        </w:rPr>
        <w:t xml:space="preserve"> or almost all concerns were resolved.</w:t>
      </w:r>
    </w:p>
    <w:p w14:paraId="0F5E6BD1" w14:textId="77777777" w:rsidR="00346196" w:rsidRPr="00346196" w:rsidRDefault="00346196">
      <w:pPr>
        <w:pStyle w:val="ListParagraph"/>
        <w:numPr>
          <w:ilvl w:val="0"/>
          <w:numId w:val="11"/>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w:t>
      </w:r>
      <w:proofErr w:type="gramStart"/>
      <w:r w:rsidRPr="00346196">
        <w:rPr>
          <w:rFonts w:ascii="Arial" w:hAnsi="Arial" w:cs="Arial"/>
          <w:sz w:val="22"/>
          <w:szCs w:val="22"/>
        </w:rPr>
        <w:t>a majority of</w:t>
      </w:r>
      <w:proofErr w:type="gramEnd"/>
      <w:r w:rsidRPr="00346196">
        <w:rPr>
          <w:rFonts w:ascii="Arial" w:hAnsi="Arial" w:cs="Arial"/>
          <w:sz w:val="22"/>
          <w:szCs w:val="22"/>
        </w:rPr>
        <w:t xml:space="preserve"> concerns were resolved.</w:t>
      </w:r>
    </w:p>
    <w:p w14:paraId="345AF244" w14:textId="77777777" w:rsidR="00346196" w:rsidRPr="00346196" w:rsidRDefault="00346196">
      <w:pPr>
        <w:pStyle w:val="ListParagraph"/>
        <w:numPr>
          <w:ilvl w:val="0"/>
          <w:numId w:val="11"/>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but </w:t>
      </w:r>
      <w:proofErr w:type="gramStart"/>
      <w:r w:rsidRPr="00346196">
        <w:rPr>
          <w:rFonts w:ascii="Arial" w:hAnsi="Arial" w:cs="Arial"/>
          <w:sz w:val="22"/>
          <w:szCs w:val="22"/>
        </w:rPr>
        <w:t>a majority of</w:t>
      </w:r>
      <w:proofErr w:type="gramEnd"/>
      <w:r w:rsidRPr="00346196">
        <w:rPr>
          <w:rFonts w:ascii="Arial" w:hAnsi="Arial" w:cs="Arial"/>
          <w:sz w:val="22"/>
          <w:szCs w:val="22"/>
        </w:rPr>
        <w:t xml:space="preserve"> concerns were not resolved.</w:t>
      </w:r>
    </w:p>
    <w:p w14:paraId="200CDD2B" w14:textId="77777777" w:rsidR="00346196" w:rsidRPr="00346196" w:rsidRDefault="00346196">
      <w:pPr>
        <w:pStyle w:val="ListParagraph"/>
        <w:numPr>
          <w:ilvl w:val="0"/>
          <w:numId w:val="11"/>
        </w:numPr>
        <w:spacing w:after="200" w:line="276" w:lineRule="auto"/>
        <w:ind w:left="1134" w:hanging="567"/>
        <w:jc w:val="both"/>
        <w:rPr>
          <w:rFonts w:ascii="Arial" w:hAnsi="Arial" w:cs="Arial"/>
          <w:sz w:val="22"/>
          <w:szCs w:val="22"/>
        </w:rPr>
      </w:pPr>
      <w:r w:rsidRPr="00346196">
        <w:rPr>
          <w:rFonts w:ascii="Arial" w:hAnsi="Arial" w:cs="Arial"/>
          <w:sz w:val="22"/>
          <w:szCs w:val="22"/>
        </w:rPr>
        <w:t>This question is not applicable, because no such concerns were identified during the last three years.</w:t>
      </w:r>
    </w:p>
    <w:p w14:paraId="2CA0C6EC" w14:textId="77777777" w:rsidR="00346196" w:rsidRPr="00346196" w:rsidRDefault="00346196" w:rsidP="00346196">
      <w:pPr>
        <w:tabs>
          <w:tab w:val="left" w:pos="0"/>
          <w:tab w:val="left" w:pos="709"/>
        </w:tabs>
        <w:spacing w:after="200" w:line="276" w:lineRule="auto"/>
        <w:ind w:left="616" w:hanging="616"/>
        <w:jc w:val="both"/>
        <w:rPr>
          <w:rFonts w:ascii="Arial" w:eastAsia="Times New Roman" w:hAnsi="Arial" w:cs="Arial"/>
          <w:b/>
          <w:sz w:val="22"/>
          <w:szCs w:val="22"/>
        </w:rPr>
      </w:pPr>
      <w:r w:rsidRPr="00346196">
        <w:rPr>
          <w:rFonts w:ascii="Arial" w:eastAsia="Times New Roman" w:hAnsi="Arial" w:cs="Arial"/>
          <w:b/>
          <w:sz w:val="22"/>
          <w:szCs w:val="22"/>
        </w:rPr>
        <w:t>19.4   The supervisor requires insurers and intermediaries to have arrangements in place in dealing with each other to ensure the fair treatment of customers.</w:t>
      </w:r>
    </w:p>
    <w:p w14:paraId="2EFC1038" w14:textId="77777777" w:rsidR="00346196" w:rsidRPr="00346196" w:rsidRDefault="00346196">
      <w:pPr>
        <w:pStyle w:val="ListParagraph"/>
        <w:numPr>
          <w:ilvl w:val="0"/>
          <w:numId w:val="1"/>
        </w:numPr>
        <w:ind w:left="567" w:hanging="567"/>
        <w:jc w:val="both"/>
        <w:rPr>
          <w:rFonts w:ascii="Arial" w:hAnsi="Arial" w:cs="Arial"/>
          <w:bCs/>
          <w:sz w:val="22"/>
          <w:szCs w:val="22"/>
        </w:rPr>
      </w:pPr>
      <w:r w:rsidRPr="00346196">
        <w:rPr>
          <w:rFonts w:ascii="Arial" w:hAnsi="Arial" w:cs="Arial"/>
          <w:bCs/>
          <w:sz w:val="22"/>
          <w:szCs w:val="22"/>
        </w:rPr>
        <w:t xml:space="preserve">Does YOUR JURISDICTION require intermediaries to have arrangements in place with insurers in dealing with each other to ensure the fair treatment of customers? </w:t>
      </w:r>
    </w:p>
    <w:p w14:paraId="17070EEF" w14:textId="77777777" w:rsidR="00346196" w:rsidRPr="00346196" w:rsidRDefault="00346196">
      <w:pPr>
        <w:pStyle w:val="ListParagraph"/>
        <w:numPr>
          <w:ilvl w:val="1"/>
          <w:numId w:val="1"/>
        </w:numPr>
        <w:ind w:left="1134" w:hanging="567"/>
        <w:jc w:val="both"/>
        <w:rPr>
          <w:rFonts w:ascii="Arial" w:hAnsi="Arial" w:cs="Arial"/>
          <w:bCs/>
          <w:sz w:val="22"/>
          <w:szCs w:val="22"/>
        </w:rPr>
      </w:pPr>
      <w:r w:rsidRPr="00346196">
        <w:rPr>
          <w:rFonts w:ascii="Arial" w:hAnsi="Arial" w:cs="Arial"/>
          <w:bCs/>
          <w:sz w:val="22"/>
          <w:szCs w:val="22"/>
        </w:rPr>
        <w:t>Yes.</w:t>
      </w:r>
    </w:p>
    <w:p w14:paraId="04D4B175" w14:textId="77777777" w:rsidR="00346196" w:rsidRPr="00346196" w:rsidRDefault="00346196">
      <w:pPr>
        <w:pStyle w:val="ListParagraph"/>
        <w:numPr>
          <w:ilvl w:val="1"/>
          <w:numId w:val="1"/>
        </w:numPr>
        <w:ind w:left="1134" w:hanging="567"/>
        <w:jc w:val="both"/>
        <w:rPr>
          <w:rFonts w:ascii="Arial" w:hAnsi="Arial" w:cs="Arial"/>
          <w:bCs/>
          <w:sz w:val="22"/>
          <w:szCs w:val="22"/>
        </w:rPr>
      </w:pPr>
      <w:r w:rsidRPr="00346196">
        <w:rPr>
          <w:rFonts w:ascii="Arial" w:hAnsi="Arial" w:cs="Arial"/>
          <w:bCs/>
          <w:sz w:val="22"/>
          <w:szCs w:val="22"/>
        </w:rPr>
        <w:t>No.</w:t>
      </w:r>
    </w:p>
    <w:p w14:paraId="6EA885AE" w14:textId="77777777" w:rsidR="00346196" w:rsidRPr="00346196" w:rsidRDefault="00346196" w:rsidP="00346196">
      <w:pPr>
        <w:pStyle w:val="ListParagraph"/>
        <w:ind w:left="1134"/>
        <w:jc w:val="both"/>
        <w:rPr>
          <w:rFonts w:ascii="Arial" w:hAnsi="Arial" w:cs="Arial"/>
          <w:bCs/>
          <w:sz w:val="22"/>
          <w:szCs w:val="22"/>
        </w:rPr>
      </w:pPr>
    </w:p>
    <w:p w14:paraId="0414936F" w14:textId="77777777" w:rsidR="00346196" w:rsidRPr="00346196" w:rsidRDefault="00346196">
      <w:pPr>
        <w:pStyle w:val="ListParagraph"/>
        <w:numPr>
          <w:ilvl w:val="0"/>
          <w:numId w:val="1"/>
        </w:numPr>
        <w:ind w:left="567" w:hanging="567"/>
        <w:jc w:val="both"/>
        <w:rPr>
          <w:rFonts w:ascii="Arial" w:hAnsi="Arial" w:cs="Arial"/>
          <w:bCs/>
          <w:sz w:val="22"/>
          <w:szCs w:val="22"/>
        </w:rPr>
      </w:pPr>
      <w:r w:rsidRPr="00346196">
        <w:rPr>
          <w:rFonts w:ascii="Arial" w:hAnsi="Arial" w:cs="Arial"/>
          <w:bCs/>
          <w:sz w:val="22"/>
          <w:szCs w:val="22"/>
        </w:rPr>
        <w:t xml:space="preserve">To what extent does YOUR JURISDICTION assess whether intermediaries have required arrangements in place with insurers in dealing with each other to ensure the fair treatment of customers? </w:t>
      </w:r>
    </w:p>
    <w:p w14:paraId="2468BDED" w14:textId="77777777" w:rsidR="00346196" w:rsidRPr="00346196" w:rsidRDefault="00346196">
      <w:pPr>
        <w:pStyle w:val="ListParagraph"/>
        <w:numPr>
          <w:ilvl w:val="1"/>
          <w:numId w:val="1"/>
        </w:numPr>
        <w:ind w:left="1134" w:hanging="567"/>
        <w:jc w:val="both"/>
        <w:rPr>
          <w:rFonts w:ascii="Arial" w:hAnsi="Arial" w:cs="Arial"/>
          <w:sz w:val="22"/>
          <w:szCs w:val="22"/>
        </w:rPr>
      </w:pPr>
      <w:r w:rsidRPr="00346196">
        <w:rPr>
          <w:rFonts w:ascii="Arial" w:hAnsi="Arial" w:cs="Arial"/>
          <w:bCs/>
          <w:sz w:val="22"/>
          <w:szCs w:val="22"/>
        </w:rPr>
        <w:t>Whether arrangements are in place requiring insurers to conduct business only with intermediaries that are licensed</w:t>
      </w:r>
      <w:r w:rsidRPr="00346196">
        <w:rPr>
          <w:rStyle w:val="FootnoteReference"/>
          <w:rFonts w:ascii="Arial" w:hAnsi="Arial" w:cs="Arial"/>
          <w:bCs/>
          <w:sz w:val="22"/>
          <w:szCs w:val="22"/>
        </w:rPr>
        <w:footnoteReference w:id="1"/>
      </w:r>
      <w:r w:rsidRPr="00346196">
        <w:rPr>
          <w:rFonts w:ascii="Arial" w:hAnsi="Arial" w:cs="Arial"/>
          <w:bCs/>
          <w:sz w:val="22"/>
          <w:szCs w:val="22"/>
        </w:rPr>
        <w:t>, with verification that the intermediaries under such arrangements have the appropriate knowledge and ability with which to conduct such business.</w:t>
      </w:r>
    </w:p>
    <w:p w14:paraId="614AF434" w14:textId="77777777" w:rsidR="00346196" w:rsidRPr="00346196" w:rsidRDefault="00346196">
      <w:pPr>
        <w:pStyle w:val="ListParagraph"/>
        <w:numPr>
          <w:ilvl w:val="1"/>
          <w:numId w:val="1"/>
        </w:numPr>
        <w:ind w:left="1134" w:hanging="567"/>
        <w:jc w:val="both"/>
        <w:rPr>
          <w:rFonts w:ascii="Arial" w:hAnsi="Arial" w:cs="Arial"/>
          <w:bCs/>
          <w:sz w:val="22"/>
          <w:szCs w:val="22"/>
        </w:rPr>
      </w:pPr>
      <w:r w:rsidRPr="00346196">
        <w:rPr>
          <w:rFonts w:ascii="Arial" w:hAnsi="Arial" w:cs="Arial"/>
          <w:bCs/>
          <w:sz w:val="22"/>
          <w:szCs w:val="22"/>
        </w:rPr>
        <w:t>Whether arrangements are in place requiring insurers to conduct business only with intermediaries that are licensed, though there is no requirement to verify that the intermediaries under such arrangements have the appropriate knowledge and ability with which to conduct such business.</w:t>
      </w:r>
    </w:p>
    <w:p w14:paraId="13875732" w14:textId="77777777" w:rsidR="00346196" w:rsidRPr="00346196" w:rsidRDefault="00346196">
      <w:pPr>
        <w:pStyle w:val="ListParagraph"/>
        <w:numPr>
          <w:ilvl w:val="1"/>
          <w:numId w:val="1"/>
        </w:numPr>
        <w:ind w:left="1134" w:hanging="567"/>
        <w:jc w:val="both"/>
        <w:rPr>
          <w:rFonts w:ascii="Arial" w:hAnsi="Arial" w:cs="Arial"/>
          <w:bCs/>
          <w:sz w:val="22"/>
          <w:szCs w:val="22"/>
        </w:rPr>
      </w:pPr>
      <w:r w:rsidRPr="00346196">
        <w:rPr>
          <w:rFonts w:ascii="Arial" w:hAnsi="Arial" w:cs="Arial"/>
          <w:bCs/>
          <w:sz w:val="22"/>
          <w:szCs w:val="22"/>
        </w:rPr>
        <w:t xml:space="preserve">Whether arrangements are in place, though they do not require insurers to conduct business only with intermediaries that are licensed. </w:t>
      </w:r>
    </w:p>
    <w:p w14:paraId="4A28C6A5" w14:textId="77777777" w:rsidR="00346196" w:rsidRPr="00346196" w:rsidRDefault="00346196">
      <w:pPr>
        <w:pStyle w:val="ListParagraph"/>
        <w:numPr>
          <w:ilvl w:val="1"/>
          <w:numId w:val="1"/>
        </w:numPr>
        <w:ind w:left="1134" w:hanging="567"/>
        <w:jc w:val="both"/>
        <w:rPr>
          <w:rFonts w:ascii="Arial" w:hAnsi="Arial" w:cs="Arial"/>
          <w:bCs/>
          <w:sz w:val="22"/>
          <w:szCs w:val="22"/>
        </w:rPr>
      </w:pPr>
      <w:r w:rsidRPr="00346196">
        <w:rPr>
          <w:rFonts w:ascii="Arial" w:hAnsi="Arial" w:cs="Arial"/>
          <w:bCs/>
          <w:sz w:val="22"/>
          <w:szCs w:val="22"/>
        </w:rPr>
        <w:t xml:space="preserve">There are no arrangements in place that require insurers to conduct business only with intermediaries that are licensed. </w:t>
      </w:r>
    </w:p>
    <w:p w14:paraId="19598B99" w14:textId="77777777" w:rsidR="00346196" w:rsidRPr="00346196" w:rsidRDefault="00346196" w:rsidP="00346196">
      <w:pPr>
        <w:pStyle w:val="ListParagraph"/>
        <w:jc w:val="both"/>
        <w:rPr>
          <w:rFonts w:ascii="Arial" w:hAnsi="Arial" w:cs="Arial"/>
          <w:sz w:val="22"/>
          <w:szCs w:val="22"/>
        </w:rPr>
      </w:pPr>
    </w:p>
    <w:p w14:paraId="39889217" w14:textId="77777777" w:rsidR="00346196" w:rsidRPr="00346196" w:rsidRDefault="00346196">
      <w:pPr>
        <w:pStyle w:val="ListParagraph"/>
        <w:numPr>
          <w:ilvl w:val="0"/>
          <w:numId w:val="1"/>
        </w:numPr>
        <w:ind w:left="567" w:hanging="567"/>
        <w:jc w:val="both"/>
        <w:rPr>
          <w:rFonts w:ascii="Arial" w:hAnsi="Arial" w:cs="Arial"/>
          <w:bCs/>
          <w:sz w:val="22"/>
          <w:szCs w:val="22"/>
        </w:rPr>
      </w:pPr>
      <w:r w:rsidRPr="00346196">
        <w:rPr>
          <w:rFonts w:ascii="Arial" w:hAnsi="Arial" w:cs="Arial"/>
          <w:bCs/>
          <w:sz w:val="22"/>
          <w:szCs w:val="22"/>
        </w:rPr>
        <w:t xml:space="preserve">During the last three years, has YOUR AUTHORITY taken action to resolve supervisory concerns regarding an intermediary’s arrangements with insurers to ensure the fair treatment of customers? </w:t>
      </w:r>
    </w:p>
    <w:p w14:paraId="47595884" w14:textId="77777777" w:rsidR="00346196" w:rsidRPr="00346196" w:rsidRDefault="00346196">
      <w:pPr>
        <w:pStyle w:val="ListParagraph"/>
        <w:numPr>
          <w:ilvl w:val="0"/>
          <w:numId w:val="14"/>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w:t>
      </w:r>
      <w:proofErr w:type="gramStart"/>
      <w:r w:rsidRPr="00346196">
        <w:rPr>
          <w:rFonts w:ascii="Arial" w:hAnsi="Arial" w:cs="Arial"/>
          <w:sz w:val="22"/>
          <w:szCs w:val="22"/>
        </w:rPr>
        <w:t>all</w:t>
      </w:r>
      <w:proofErr w:type="gramEnd"/>
      <w:r w:rsidRPr="00346196">
        <w:rPr>
          <w:rFonts w:ascii="Arial" w:hAnsi="Arial" w:cs="Arial"/>
          <w:sz w:val="22"/>
          <w:szCs w:val="22"/>
        </w:rPr>
        <w:t xml:space="preserve"> or almost all concerns were resolved.</w:t>
      </w:r>
    </w:p>
    <w:p w14:paraId="49A5A9D4" w14:textId="77777777" w:rsidR="00346196" w:rsidRPr="00346196" w:rsidRDefault="00346196">
      <w:pPr>
        <w:pStyle w:val="ListParagraph"/>
        <w:numPr>
          <w:ilvl w:val="0"/>
          <w:numId w:val="14"/>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w:t>
      </w:r>
      <w:proofErr w:type="gramStart"/>
      <w:r w:rsidRPr="00346196">
        <w:rPr>
          <w:rFonts w:ascii="Arial" w:hAnsi="Arial" w:cs="Arial"/>
          <w:sz w:val="22"/>
          <w:szCs w:val="22"/>
        </w:rPr>
        <w:t>a majority of</w:t>
      </w:r>
      <w:proofErr w:type="gramEnd"/>
      <w:r w:rsidRPr="00346196">
        <w:rPr>
          <w:rFonts w:ascii="Arial" w:hAnsi="Arial" w:cs="Arial"/>
          <w:sz w:val="22"/>
          <w:szCs w:val="22"/>
        </w:rPr>
        <w:t xml:space="preserve"> concerns were resolved.</w:t>
      </w:r>
    </w:p>
    <w:p w14:paraId="7370F6BD" w14:textId="77777777" w:rsidR="00346196" w:rsidRPr="00346196" w:rsidRDefault="00346196">
      <w:pPr>
        <w:pStyle w:val="ListParagraph"/>
        <w:numPr>
          <w:ilvl w:val="0"/>
          <w:numId w:val="14"/>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but </w:t>
      </w:r>
      <w:proofErr w:type="gramStart"/>
      <w:r w:rsidRPr="00346196">
        <w:rPr>
          <w:rFonts w:ascii="Arial" w:hAnsi="Arial" w:cs="Arial"/>
          <w:sz w:val="22"/>
          <w:szCs w:val="22"/>
        </w:rPr>
        <w:t>a majority of</w:t>
      </w:r>
      <w:proofErr w:type="gramEnd"/>
      <w:r w:rsidRPr="00346196">
        <w:rPr>
          <w:rFonts w:ascii="Arial" w:hAnsi="Arial" w:cs="Arial"/>
          <w:sz w:val="22"/>
          <w:szCs w:val="22"/>
        </w:rPr>
        <w:t xml:space="preserve"> concerns were not resolved.</w:t>
      </w:r>
    </w:p>
    <w:p w14:paraId="4FB6B0DD" w14:textId="77777777" w:rsidR="00346196" w:rsidRPr="00346196" w:rsidRDefault="00346196">
      <w:pPr>
        <w:pStyle w:val="ListParagraph"/>
        <w:numPr>
          <w:ilvl w:val="0"/>
          <w:numId w:val="14"/>
        </w:numPr>
        <w:spacing w:after="200" w:line="276" w:lineRule="auto"/>
        <w:ind w:left="1134" w:hanging="567"/>
        <w:jc w:val="both"/>
        <w:rPr>
          <w:rFonts w:ascii="Arial" w:hAnsi="Arial" w:cs="Arial"/>
          <w:sz w:val="22"/>
          <w:szCs w:val="22"/>
        </w:rPr>
      </w:pPr>
      <w:r w:rsidRPr="00346196">
        <w:rPr>
          <w:rFonts w:ascii="Arial" w:hAnsi="Arial" w:cs="Arial"/>
          <w:sz w:val="22"/>
          <w:szCs w:val="22"/>
        </w:rPr>
        <w:lastRenderedPageBreak/>
        <w:t>This question is not applicable, because no such concerns were identified during the last three years.</w:t>
      </w:r>
    </w:p>
    <w:p w14:paraId="2E558E3A" w14:textId="77777777" w:rsidR="00346196" w:rsidRPr="00346196" w:rsidRDefault="00346196" w:rsidP="00346196">
      <w:pPr>
        <w:tabs>
          <w:tab w:val="left" w:pos="567"/>
          <w:tab w:val="left" w:pos="2640"/>
        </w:tabs>
        <w:ind w:left="567" w:hanging="567"/>
        <w:rPr>
          <w:rFonts w:ascii="Arial" w:hAnsi="Arial" w:cs="Arial"/>
          <w:b/>
          <w:sz w:val="22"/>
          <w:szCs w:val="22"/>
        </w:rPr>
      </w:pPr>
      <w:r w:rsidRPr="00346196">
        <w:rPr>
          <w:rFonts w:ascii="Arial" w:hAnsi="Arial" w:cs="Arial"/>
          <w:b/>
          <w:sz w:val="22"/>
          <w:szCs w:val="22"/>
        </w:rPr>
        <w:t xml:space="preserve">19.5   The supervisor requires insurers to </w:t>
      </w:r>
      <w:proofErr w:type="gramStart"/>
      <w:r w:rsidRPr="00346196">
        <w:rPr>
          <w:rFonts w:ascii="Arial" w:hAnsi="Arial" w:cs="Arial"/>
          <w:b/>
          <w:sz w:val="22"/>
          <w:szCs w:val="22"/>
        </w:rPr>
        <w:t>take into account</w:t>
      </w:r>
      <w:proofErr w:type="gramEnd"/>
      <w:r w:rsidRPr="00346196">
        <w:rPr>
          <w:rFonts w:ascii="Arial" w:hAnsi="Arial" w:cs="Arial"/>
          <w:b/>
          <w:sz w:val="22"/>
          <w:szCs w:val="22"/>
        </w:rPr>
        <w:t xml:space="preserve"> the interests of different types of consumers when developing and distributing insurance products.</w:t>
      </w:r>
    </w:p>
    <w:p w14:paraId="233E1E97" w14:textId="77777777" w:rsidR="00346196" w:rsidRPr="00346196" w:rsidRDefault="00346196" w:rsidP="00346196">
      <w:pPr>
        <w:jc w:val="both"/>
        <w:rPr>
          <w:rFonts w:ascii="Arial" w:hAnsi="Arial" w:cs="Arial"/>
          <w:bCs/>
          <w:sz w:val="22"/>
          <w:szCs w:val="22"/>
        </w:rPr>
      </w:pPr>
    </w:p>
    <w:p w14:paraId="21284054" w14:textId="77777777" w:rsidR="00346196" w:rsidRPr="00346196" w:rsidRDefault="00346196">
      <w:pPr>
        <w:pStyle w:val="ListParagraph"/>
        <w:numPr>
          <w:ilvl w:val="0"/>
          <w:numId w:val="1"/>
        </w:numPr>
        <w:ind w:left="567" w:hanging="567"/>
        <w:jc w:val="both"/>
        <w:rPr>
          <w:rFonts w:ascii="Arial" w:hAnsi="Arial" w:cs="Arial"/>
          <w:bCs/>
          <w:sz w:val="22"/>
          <w:szCs w:val="22"/>
        </w:rPr>
      </w:pPr>
      <w:r w:rsidRPr="00346196">
        <w:rPr>
          <w:rFonts w:ascii="Arial" w:hAnsi="Arial" w:cs="Arial"/>
          <w:bCs/>
          <w:sz w:val="22"/>
          <w:szCs w:val="22"/>
        </w:rPr>
        <w:t xml:space="preserve">If YOUR JURISDICTION uses a principles-based approach, does the supervisor have the following expectations in requiring intermediaries to </w:t>
      </w:r>
      <w:proofErr w:type="gramStart"/>
      <w:r w:rsidRPr="00346196">
        <w:rPr>
          <w:rFonts w:ascii="Arial" w:hAnsi="Arial" w:cs="Arial"/>
          <w:bCs/>
          <w:sz w:val="22"/>
          <w:szCs w:val="22"/>
        </w:rPr>
        <w:t>take into account</w:t>
      </w:r>
      <w:proofErr w:type="gramEnd"/>
      <w:r w:rsidRPr="00346196">
        <w:rPr>
          <w:rFonts w:ascii="Arial" w:hAnsi="Arial" w:cs="Arial"/>
          <w:bCs/>
          <w:sz w:val="22"/>
          <w:szCs w:val="22"/>
        </w:rPr>
        <w:t xml:space="preserve"> the interests of different types of consumers when developing and distributing insurance products?  </w:t>
      </w:r>
    </w:p>
    <w:p w14:paraId="20389635" w14:textId="77777777" w:rsidR="00346196" w:rsidRPr="00346196" w:rsidRDefault="00346196" w:rsidP="00346196">
      <w:pPr>
        <w:pStyle w:val="ListParagraph"/>
        <w:ind w:left="567"/>
        <w:rPr>
          <w:rFonts w:ascii="Arial" w:hAnsi="Arial" w:cs="Arial"/>
          <w:bCs/>
          <w:sz w:val="22"/>
          <w:szCs w:val="22"/>
        </w:rPr>
      </w:pPr>
    </w:p>
    <w:tbl>
      <w:tblPr>
        <w:tblStyle w:val="TableGrid"/>
        <w:tblW w:w="5000" w:type="pct"/>
        <w:tblLook w:val="04A0" w:firstRow="1" w:lastRow="0" w:firstColumn="1" w:lastColumn="0" w:noHBand="0" w:noVBand="1"/>
      </w:tblPr>
      <w:tblGrid>
        <w:gridCol w:w="2823"/>
        <w:gridCol w:w="1933"/>
        <w:gridCol w:w="2084"/>
        <w:gridCol w:w="2220"/>
      </w:tblGrid>
      <w:tr w:rsidR="00346196" w:rsidRPr="00346196" w14:paraId="18CAE25F" w14:textId="77777777" w:rsidTr="00307C9A">
        <w:trPr>
          <w:tblHeader/>
        </w:trPr>
        <w:tc>
          <w:tcPr>
            <w:tcW w:w="1558" w:type="pct"/>
          </w:tcPr>
          <w:p w14:paraId="35E731DE" w14:textId="77777777" w:rsidR="00346196" w:rsidRPr="00346196" w:rsidRDefault="00346196" w:rsidP="00307C9A">
            <w:pPr>
              <w:rPr>
                <w:rFonts w:cs="Arial"/>
                <w:sz w:val="22"/>
                <w:szCs w:val="22"/>
              </w:rPr>
            </w:pPr>
          </w:p>
        </w:tc>
        <w:tc>
          <w:tcPr>
            <w:tcW w:w="1067" w:type="pct"/>
          </w:tcPr>
          <w:p w14:paraId="0170D77C" w14:textId="77777777" w:rsidR="00346196" w:rsidRPr="00346196" w:rsidRDefault="00346196" w:rsidP="00307C9A">
            <w:pPr>
              <w:rPr>
                <w:rFonts w:cs="Arial"/>
                <w:sz w:val="22"/>
                <w:szCs w:val="22"/>
              </w:rPr>
            </w:pPr>
            <w:r w:rsidRPr="00346196">
              <w:rPr>
                <w:rFonts w:cs="Arial"/>
                <w:sz w:val="22"/>
                <w:szCs w:val="22"/>
              </w:rPr>
              <w:t>1. Yes</w:t>
            </w:r>
          </w:p>
        </w:tc>
        <w:tc>
          <w:tcPr>
            <w:tcW w:w="1150" w:type="pct"/>
          </w:tcPr>
          <w:p w14:paraId="61076E9C" w14:textId="77777777" w:rsidR="00346196" w:rsidRPr="00346196" w:rsidRDefault="00346196" w:rsidP="00307C9A">
            <w:pPr>
              <w:rPr>
                <w:rFonts w:cs="Arial"/>
                <w:sz w:val="22"/>
                <w:szCs w:val="22"/>
              </w:rPr>
            </w:pPr>
            <w:r w:rsidRPr="00346196">
              <w:rPr>
                <w:rFonts w:cs="Arial"/>
                <w:sz w:val="22"/>
                <w:szCs w:val="22"/>
              </w:rPr>
              <w:t xml:space="preserve">2. No </w:t>
            </w:r>
          </w:p>
        </w:tc>
        <w:tc>
          <w:tcPr>
            <w:tcW w:w="1225" w:type="pct"/>
          </w:tcPr>
          <w:p w14:paraId="752B4A36" w14:textId="77777777" w:rsidR="00346196" w:rsidRPr="00346196" w:rsidRDefault="00346196" w:rsidP="00307C9A">
            <w:pPr>
              <w:rPr>
                <w:rFonts w:cs="Arial"/>
                <w:sz w:val="22"/>
                <w:szCs w:val="22"/>
              </w:rPr>
            </w:pPr>
            <w:r w:rsidRPr="00346196">
              <w:rPr>
                <w:rFonts w:cs="Arial"/>
                <w:sz w:val="22"/>
                <w:szCs w:val="22"/>
              </w:rPr>
              <w:t>3. Not applicable</w:t>
            </w:r>
          </w:p>
        </w:tc>
      </w:tr>
      <w:tr w:rsidR="00346196" w:rsidRPr="00346196" w14:paraId="07B15572" w14:textId="77777777" w:rsidTr="00307C9A">
        <w:tc>
          <w:tcPr>
            <w:tcW w:w="1558" w:type="pct"/>
          </w:tcPr>
          <w:p w14:paraId="3A5B0797" w14:textId="77777777" w:rsidR="00346196" w:rsidRPr="00346196" w:rsidRDefault="00346196" w:rsidP="00307C9A">
            <w:pPr>
              <w:rPr>
                <w:rFonts w:cs="Arial"/>
                <w:sz w:val="22"/>
                <w:szCs w:val="22"/>
              </w:rPr>
            </w:pPr>
            <w:r w:rsidRPr="00346196">
              <w:rPr>
                <w:rFonts w:cs="Arial"/>
                <w:sz w:val="22"/>
                <w:szCs w:val="22"/>
              </w:rPr>
              <w:t>a. Development of products and distribution strategies should include the use of adequate information to assess the needs of different consumer groups</w:t>
            </w:r>
          </w:p>
        </w:tc>
        <w:tc>
          <w:tcPr>
            <w:tcW w:w="1067" w:type="pct"/>
          </w:tcPr>
          <w:p w14:paraId="513F04B8" w14:textId="77777777" w:rsidR="00346196" w:rsidRPr="00346196" w:rsidRDefault="00346196" w:rsidP="00307C9A">
            <w:pPr>
              <w:rPr>
                <w:rFonts w:cs="Arial"/>
                <w:color w:val="FF0000"/>
                <w:sz w:val="22"/>
                <w:szCs w:val="22"/>
              </w:rPr>
            </w:pPr>
          </w:p>
        </w:tc>
        <w:tc>
          <w:tcPr>
            <w:tcW w:w="1150" w:type="pct"/>
          </w:tcPr>
          <w:p w14:paraId="79A4F104" w14:textId="77777777" w:rsidR="00346196" w:rsidRPr="00346196" w:rsidRDefault="00346196" w:rsidP="00307C9A">
            <w:pPr>
              <w:rPr>
                <w:rFonts w:cs="Arial"/>
                <w:color w:val="FF0000"/>
                <w:sz w:val="22"/>
                <w:szCs w:val="22"/>
              </w:rPr>
            </w:pPr>
          </w:p>
        </w:tc>
        <w:tc>
          <w:tcPr>
            <w:tcW w:w="1225" w:type="pct"/>
          </w:tcPr>
          <w:p w14:paraId="47BF0F0E" w14:textId="77777777" w:rsidR="00346196" w:rsidRPr="00346196" w:rsidRDefault="00346196" w:rsidP="00307C9A">
            <w:pPr>
              <w:rPr>
                <w:rFonts w:cs="Arial"/>
                <w:color w:val="FF0000"/>
                <w:sz w:val="22"/>
                <w:szCs w:val="22"/>
              </w:rPr>
            </w:pPr>
          </w:p>
        </w:tc>
      </w:tr>
      <w:tr w:rsidR="00346196" w:rsidRPr="00346196" w14:paraId="7FA5DDFF" w14:textId="77777777" w:rsidTr="00307C9A">
        <w:tc>
          <w:tcPr>
            <w:tcW w:w="1558" w:type="pct"/>
          </w:tcPr>
          <w:p w14:paraId="3927A339" w14:textId="77777777" w:rsidR="00346196" w:rsidRPr="00346196" w:rsidRDefault="00346196" w:rsidP="00307C9A">
            <w:pPr>
              <w:rPr>
                <w:rFonts w:cs="Arial"/>
                <w:sz w:val="22"/>
                <w:szCs w:val="22"/>
              </w:rPr>
            </w:pPr>
            <w:r w:rsidRPr="00346196">
              <w:rPr>
                <w:rFonts w:cs="Arial"/>
                <w:sz w:val="22"/>
                <w:szCs w:val="22"/>
              </w:rPr>
              <w:t>b. Product development should provide for a thorough assessment of the main characteristics of a new product and of the related disclosure documents by every appropriate department of the insurer</w:t>
            </w:r>
          </w:p>
        </w:tc>
        <w:tc>
          <w:tcPr>
            <w:tcW w:w="1067" w:type="pct"/>
          </w:tcPr>
          <w:p w14:paraId="40AD8D03" w14:textId="77777777" w:rsidR="00346196" w:rsidRPr="00346196" w:rsidRDefault="00346196" w:rsidP="00307C9A">
            <w:pPr>
              <w:rPr>
                <w:rFonts w:cs="Arial"/>
                <w:sz w:val="22"/>
                <w:szCs w:val="22"/>
              </w:rPr>
            </w:pPr>
          </w:p>
        </w:tc>
        <w:tc>
          <w:tcPr>
            <w:tcW w:w="1150" w:type="pct"/>
          </w:tcPr>
          <w:p w14:paraId="5D07749E" w14:textId="77777777" w:rsidR="00346196" w:rsidRPr="00346196" w:rsidRDefault="00346196" w:rsidP="00307C9A">
            <w:pPr>
              <w:rPr>
                <w:rFonts w:cs="Arial"/>
                <w:sz w:val="22"/>
                <w:szCs w:val="22"/>
              </w:rPr>
            </w:pPr>
          </w:p>
        </w:tc>
        <w:tc>
          <w:tcPr>
            <w:tcW w:w="1225" w:type="pct"/>
          </w:tcPr>
          <w:p w14:paraId="0211CB03" w14:textId="77777777" w:rsidR="00346196" w:rsidRPr="00346196" w:rsidRDefault="00346196" w:rsidP="00307C9A">
            <w:pPr>
              <w:rPr>
                <w:rFonts w:cs="Arial"/>
                <w:sz w:val="22"/>
                <w:szCs w:val="22"/>
              </w:rPr>
            </w:pPr>
          </w:p>
        </w:tc>
      </w:tr>
      <w:tr w:rsidR="00346196" w:rsidRPr="00346196" w14:paraId="1C41C0F2" w14:textId="77777777" w:rsidTr="00307C9A">
        <w:tc>
          <w:tcPr>
            <w:tcW w:w="1558" w:type="pct"/>
          </w:tcPr>
          <w:p w14:paraId="19426A6A" w14:textId="77777777" w:rsidR="00346196" w:rsidRPr="00346196" w:rsidRDefault="00346196" w:rsidP="00307C9A">
            <w:pPr>
              <w:rPr>
                <w:rFonts w:cs="Arial"/>
                <w:sz w:val="22"/>
                <w:szCs w:val="22"/>
              </w:rPr>
            </w:pPr>
            <w:r w:rsidRPr="00346196">
              <w:rPr>
                <w:rFonts w:cs="Arial"/>
                <w:sz w:val="22"/>
                <w:szCs w:val="22"/>
              </w:rPr>
              <w:t>c. The intermediary should provide information to the insurer on the types of customers to whom the product is sold and whether the product meets the needs of the target market</w:t>
            </w:r>
          </w:p>
        </w:tc>
        <w:tc>
          <w:tcPr>
            <w:tcW w:w="1067" w:type="pct"/>
          </w:tcPr>
          <w:p w14:paraId="23F928C5" w14:textId="77777777" w:rsidR="00346196" w:rsidRPr="00346196" w:rsidRDefault="00346196" w:rsidP="00307C9A">
            <w:pPr>
              <w:rPr>
                <w:rFonts w:cs="Arial"/>
                <w:sz w:val="22"/>
                <w:szCs w:val="22"/>
              </w:rPr>
            </w:pPr>
          </w:p>
        </w:tc>
        <w:tc>
          <w:tcPr>
            <w:tcW w:w="1150" w:type="pct"/>
          </w:tcPr>
          <w:p w14:paraId="289DD340" w14:textId="77777777" w:rsidR="00346196" w:rsidRPr="00346196" w:rsidRDefault="00346196" w:rsidP="00307C9A">
            <w:pPr>
              <w:rPr>
                <w:rFonts w:cs="Arial"/>
                <w:sz w:val="22"/>
                <w:szCs w:val="22"/>
              </w:rPr>
            </w:pPr>
          </w:p>
        </w:tc>
        <w:tc>
          <w:tcPr>
            <w:tcW w:w="1225" w:type="pct"/>
          </w:tcPr>
          <w:p w14:paraId="49BE153E" w14:textId="77777777" w:rsidR="00346196" w:rsidRPr="00346196" w:rsidRDefault="00346196" w:rsidP="00307C9A">
            <w:pPr>
              <w:rPr>
                <w:rFonts w:cs="Arial"/>
                <w:sz w:val="22"/>
                <w:szCs w:val="22"/>
              </w:rPr>
            </w:pPr>
          </w:p>
        </w:tc>
      </w:tr>
    </w:tbl>
    <w:p w14:paraId="2193BA17" w14:textId="77777777" w:rsidR="00346196" w:rsidRPr="00346196" w:rsidRDefault="00346196" w:rsidP="00346196">
      <w:pPr>
        <w:rPr>
          <w:rFonts w:ascii="Arial" w:hAnsi="Arial" w:cs="Arial"/>
          <w:bCs/>
          <w:sz w:val="22"/>
          <w:szCs w:val="22"/>
        </w:rPr>
      </w:pPr>
    </w:p>
    <w:p w14:paraId="7981CB09" w14:textId="77777777" w:rsidR="00346196" w:rsidRPr="00346196" w:rsidRDefault="00346196" w:rsidP="00346196">
      <w:pPr>
        <w:tabs>
          <w:tab w:val="left" w:pos="567"/>
        </w:tabs>
        <w:ind w:left="567" w:hanging="567"/>
        <w:rPr>
          <w:rFonts w:ascii="Arial" w:hAnsi="Arial" w:cs="Arial"/>
          <w:b/>
          <w:bCs/>
          <w:sz w:val="22"/>
          <w:szCs w:val="22"/>
        </w:rPr>
      </w:pPr>
      <w:r w:rsidRPr="00346196">
        <w:rPr>
          <w:rFonts w:ascii="Arial" w:hAnsi="Arial" w:cs="Arial"/>
          <w:b/>
          <w:bCs/>
          <w:sz w:val="22"/>
          <w:szCs w:val="22"/>
        </w:rPr>
        <w:t xml:space="preserve">19.6   The supervisor requires insurers and intermediaries to promote products and services in a manner that is clear, </w:t>
      </w:r>
      <w:proofErr w:type="gramStart"/>
      <w:r w:rsidRPr="00346196">
        <w:rPr>
          <w:rFonts w:ascii="Arial" w:hAnsi="Arial" w:cs="Arial"/>
          <w:b/>
          <w:bCs/>
          <w:sz w:val="22"/>
          <w:szCs w:val="22"/>
        </w:rPr>
        <w:t>fair</w:t>
      </w:r>
      <w:proofErr w:type="gramEnd"/>
      <w:r w:rsidRPr="00346196">
        <w:rPr>
          <w:rFonts w:ascii="Arial" w:hAnsi="Arial" w:cs="Arial"/>
          <w:b/>
          <w:bCs/>
          <w:sz w:val="22"/>
          <w:szCs w:val="22"/>
        </w:rPr>
        <w:t xml:space="preserve"> and not misleading.</w:t>
      </w:r>
    </w:p>
    <w:p w14:paraId="035701B3" w14:textId="77777777" w:rsidR="00346196" w:rsidRPr="00346196" w:rsidRDefault="00346196" w:rsidP="00346196">
      <w:pPr>
        <w:jc w:val="both"/>
        <w:rPr>
          <w:rFonts w:ascii="Arial" w:hAnsi="Arial" w:cs="Arial"/>
          <w:bCs/>
          <w:sz w:val="22"/>
          <w:szCs w:val="22"/>
        </w:rPr>
      </w:pPr>
    </w:p>
    <w:p w14:paraId="3BE8D305" w14:textId="77777777" w:rsidR="00346196" w:rsidRPr="00346196" w:rsidRDefault="00346196">
      <w:pPr>
        <w:pStyle w:val="ListParagraph"/>
        <w:numPr>
          <w:ilvl w:val="0"/>
          <w:numId w:val="1"/>
        </w:numPr>
        <w:ind w:left="567" w:hanging="567"/>
        <w:jc w:val="both"/>
        <w:rPr>
          <w:rFonts w:ascii="Arial" w:hAnsi="Arial" w:cs="Arial"/>
          <w:bCs/>
          <w:sz w:val="22"/>
          <w:szCs w:val="22"/>
        </w:rPr>
      </w:pPr>
      <w:r w:rsidRPr="00346196">
        <w:rPr>
          <w:rFonts w:ascii="Arial" w:hAnsi="Arial" w:cs="Arial"/>
          <w:bCs/>
          <w:sz w:val="22"/>
          <w:szCs w:val="22"/>
        </w:rPr>
        <w:t xml:space="preserve">Does YOUR JURISDICTION require intermediaries to promote products and services in a manner that is clear, </w:t>
      </w:r>
      <w:proofErr w:type="gramStart"/>
      <w:r w:rsidRPr="00346196">
        <w:rPr>
          <w:rFonts w:ascii="Arial" w:hAnsi="Arial" w:cs="Arial"/>
          <w:bCs/>
          <w:sz w:val="22"/>
          <w:szCs w:val="22"/>
        </w:rPr>
        <w:t>fair</w:t>
      </w:r>
      <w:proofErr w:type="gramEnd"/>
      <w:r w:rsidRPr="00346196">
        <w:rPr>
          <w:rFonts w:ascii="Arial" w:hAnsi="Arial" w:cs="Arial"/>
          <w:bCs/>
          <w:sz w:val="22"/>
          <w:szCs w:val="22"/>
        </w:rPr>
        <w:t xml:space="preserve"> and not misleading? </w:t>
      </w:r>
    </w:p>
    <w:p w14:paraId="6DF439FC" w14:textId="77777777" w:rsidR="00346196" w:rsidRPr="00346196" w:rsidRDefault="00346196">
      <w:pPr>
        <w:pStyle w:val="ListParagraph"/>
        <w:numPr>
          <w:ilvl w:val="0"/>
          <w:numId w:val="20"/>
        </w:numPr>
        <w:ind w:left="1134" w:hanging="567"/>
        <w:jc w:val="both"/>
        <w:rPr>
          <w:rFonts w:ascii="Arial" w:hAnsi="Arial" w:cs="Arial"/>
          <w:bCs/>
          <w:sz w:val="22"/>
          <w:szCs w:val="22"/>
        </w:rPr>
      </w:pPr>
      <w:r w:rsidRPr="00346196">
        <w:rPr>
          <w:rFonts w:ascii="Arial" w:hAnsi="Arial" w:cs="Arial"/>
          <w:bCs/>
          <w:sz w:val="22"/>
          <w:szCs w:val="22"/>
        </w:rPr>
        <w:t>Yes.</w:t>
      </w:r>
    </w:p>
    <w:p w14:paraId="4D616A36" w14:textId="77777777" w:rsidR="00346196" w:rsidRPr="00346196" w:rsidRDefault="00346196">
      <w:pPr>
        <w:pStyle w:val="ListParagraph"/>
        <w:numPr>
          <w:ilvl w:val="0"/>
          <w:numId w:val="20"/>
        </w:numPr>
        <w:ind w:left="1134" w:hanging="567"/>
        <w:jc w:val="both"/>
        <w:rPr>
          <w:rFonts w:ascii="Arial" w:hAnsi="Arial" w:cs="Arial"/>
          <w:bCs/>
          <w:sz w:val="22"/>
          <w:szCs w:val="22"/>
        </w:rPr>
      </w:pPr>
      <w:r w:rsidRPr="00346196">
        <w:rPr>
          <w:rFonts w:ascii="Arial" w:hAnsi="Arial" w:cs="Arial"/>
          <w:bCs/>
          <w:sz w:val="22"/>
          <w:szCs w:val="22"/>
        </w:rPr>
        <w:t>No.</w:t>
      </w:r>
    </w:p>
    <w:p w14:paraId="2D348896" w14:textId="77777777" w:rsidR="00346196" w:rsidRPr="00346196" w:rsidRDefault="00346196" w:rsidP="00346196">
      <w:pPr>
        <w:pStyle w:val="ListParagraph"/>
        <w:ind w:left="1134"/>
        <w:jc w:val="both"/>
        <w:rPr>
          <w:rFonts w:ascii="Arial" w:hAnsi="Arial" w:cs="Arial"/>
          <w:bCs/>
          <w:sz w:val="22"/>
          <w:szCs w:val="22"/>
        </w:rPr>
      </w:pPr>
    </w:p>
    <w:p w14:paraId="53023AEF" w14:textId="77777777" w:rsidR="00346196" w:rsidRPr="00346196" w:rsidRDefault="00346196">
      <w:pPr>
        <w:pStyle w:val="ListParagraph"/>
        <w:numPr>
          <w:ilvl w:val="0"/>
          <w:numId w:val="1"/>
        </w:numPr>
        <w:ind w:left="567" w:hanging="567"/>
        <w:jc w:val="both"/>
        <w:rPr>
          <w:rFonts w:ascii="Arial" w:hAnsi="Arial" w:cs="Arial"/>
          <w:bCs/>
          <w:sz w:val="22"/>
          <w:szCs w:val="22"/>
        </w:rPr>
      </w:pPr>
      <w:proofErr w:type="gramStart"/>
      <w:r w:rsidRPr="00346196">
        <w:rPr>
          <w:rFonts w:ascii="Arial" w:hAnsi="Arial" w:cs="Arial"/>
          <w:sz w:val="22"/>
          <w:szCs w:val="22"/>
        </w:rPr>
        <w:t>In order to</w:t>
      </w:r>
      <w:proofErr w:type="gramEnd"/>
      <w:r w:rsidRPr="00346196">
        <w:rPr>
          <w:rFonts w:ascii="Arial" w:hAnsi="Arial" w:cs="Arial"/>
          <w:sz w:val="22"/>
          <w:szCs w:val="22"/>
        </w:rPr>
        <w:t xml:space="preserve"> ensure that products and services are promoted in a manner that is clear, fair and not misleading, does YOUR JURISDICTION encourage an </w:t>
      </w:r>
      <w:r w:rsidRPr="00346196">
        <w:rPr>
          <w:rFonts w:ascii="Arial" w:eastAsia="PMingLiU" w:hAnsi="Arial" w:cs="Arial"/>
          <w:sz w:val="22"/>
          <w:szCs w:val="22"/>
          <w:lang w:eastAsia="zh-TW"/>
        </w:rPr>
        <w:t>intermediary</w:t>
      </w:r>
      <w:r w:rsidRPr="00346196">
        <w:rPr>
          <w:rFonts w:ascii="Arial" w:hAnsi="Arial" w:cs="Arial"/>
          <w:sz w:val="22"/>
          <w:szCs w:val="22"/>
        </w:rPr>
        <w:t>’s product promotion materials prepared by the intermediary provided to customers to:</w:t>
      </w:r>
    </w:p>
    <w:p w14:paraId="179BC80E" w14:textId="77777777" w:rsidR="00346196" w:rsidRPr="00346196" w:rsidRDefault="00346196" w:rsidP="00346196">
      <w:pPr>
        <w:pStyle w:val="ListParagraph"/>
        <w:ind w:left="567"/>
        <w:jc w:val="both"/>
        <w:rPr>
          <w:rFonts w:ascii="Arial" w:hAnsi="Arial" w:cs="Arial"/>
          <w:bCs/>
          <w:sz w:val="22"/>
          <w:szCs w:val="22"/>
        </w:rPr>
      </w:pPr>
    </w:p>
    <w:tbl>
      <w:tblPr>
        <w:tblStyle w:val="TableGrid"/>
        <w:tblW w:w="8642" w:type="dxa"/>
        <w:tblLayout w:type="fixed"/>
        <w:tblLook w:val="04A0" w:firstRow="1" w:lastRow="0" w:firstColumn="1" w:lastColumn="0" w:noHBand="0" w:noVBand="1"/>
      </w:tblPr>
      <w:tblGrid>
        <w:gridCol w:w="2739"/>
        <w:gridCol w:w="1367"/>
        <w:gridCol w:w="1276"/>
        <w:gridCol w:w="1843"/>
        <w:gridCol w:w="1417"/>
      </w:tblGrid>
      <w:tr w:rsidR="00346196" w:rsidRPr="00346196" w14:paraId="13F6AC54" w14:textId="77777777" w:rsidTr="00307C9A">
        <w:trPr>
          <w:tblHeader/>
        </w:trPr>
        <w:tc>
          <w:tcPr>
            <w:tcW w:w="2739" w:type="dxa"/>
          </w:tcPr>
          <w:p w14:paraId="4E5683C6" w14:textId="77777777" w:rsidR="00346196" w:rsidRPr="00346196" w:rsidRDefault="00346196" w:rsidP="00307C9A">
            <w:pPr>
              <w:pStyle w:val="ListParagraph"/>
              <w:ind w:left="0"/>
              <w:jc w:val="both"/>
              <w:rPr>
                <w:rFonts w:cs="Arial"/>
                <w:bCs/>
                <w:sz w:val="22"/>
                <w:szCs w:val="22"/>
              </w:rPr>
            </w:pPr>
          </w:p>
        </w:tc>
        <w:tc>
          <w:tcPr>
            <w:tcW w:w="1367" w:type="dxa"/>
          </w:tcPr>
          <w:p w14:paraId="680A0FBB" w14:textId="77777777" w:rsidR="00346196" w:rsidRPr="00346196" w:rsidRDefault="00346196" w:rsidP="00307C9A">
            <w:pPr>
              <w:pStyle w:val="ListParagraph"/>
              <w:ind w:left="0"/>
              <w:jc w:val="both"/>
              <w:rPr>
                <w:rFonts w:cs="Arial"/>
                <w:bCs/>
                <w:sz w:val="22"/>
                <w:szCs w:val="22"/>
              </w:rPr>
            </w:pPr>
            <w:r w:rsidRPr="00346196">
              <w:rPr>
                <w:rFonts w:cs="Arial"/>
                <w:bCs/>
                <w:sz w:val="22"/>
                <w:szCs w:val="22"/>
              </w:rPr>
              <w:t xml:space="preserve">1. Found in legislation </w:t>
            </w:r>
          </w:p>
        </w:tc>
        <w:tc>
          <w:tcPr>
            <w:tcW w:w="1276" w:type="dxa"/>
          </w:tcPr>
          <w:p w14:paraId="650A59BD" w14:textId="77777777" w:rsidR="00346196" w:rsidRPr="00346196" w:rsidRDefault="00346196" w:rsidP="00307C9A">
            <w:pPr>
              <w:pStyle w:val="ListParagraph"/>
              <w:ind w:left="0"/>
              <w:jc w:val="both"/>
              <w:rPr>
                <w:rFonts w:cs="Arial"/>
                <w:bCs/>
                <w:sz w:val="22"/>
                <w:szCs w:val="22"/>
              </w:rPr>
            </w:pPr>
            <w:r w:rsidRPr="00346196">
              <w:rPr>
                <w:rFonts w:cs="Arial"/>
                <w:bCs/>
                <w:sz w:val="22"/>
                <w:szCs w:val="22"/>
              </w:rPr>
              <w:t xml:space="preserve">2. Found in published supervisory guidelines </w:t>
            </w:r>
          </w:p>
        </w:tc>
        <w:tc>
          <w:tcPr>
            <w:tcW w:w="1843" w:type="dxa"/>
          </w:tcPr>
          <w:p w14:paraId="59219B93" w14:textId="77777777" w:rsidR="00346196" w:rsidRPr="00346196" w:rsidRDefault="00346196" w:rsidP="00307C9A">
            <w:pPr>
              <w:pStyle w:val="ListParagraph"/>
              <w:ind w:left="0"/>
              <w:jc w:val="both"/>
              <w:rPr>
                <w:rFonts w:cs="Arial"/>
                <w:bCs/>
                <w:sz w:val="22"/>
                <w:szCs w:val="22"/>
              </w:rPr>
            </w:pPr>
            <w:r w:rsidRPr="00346196">
              <w:rPr>
                <w:rFonts w:cs="Arial"/>
                <w:bCs/>
                <w:sz w:val="22"/>
                <w:szCs w:val="22"/>
              </w:rPr>
              <w:t>3. There is no requirement in legislation or expectation in published supervisory guidelines, but supervisors advise when expectations are not being met</w:t>
            </w:r>
          </w:p>
        </w:tc>
        <w:tc>
          <w:tcPr>
            <w:tcW w:w="1417" w:type="dxa"/>
          </w:tcPr>
          <w:p w14:paraId="795A302A" w14:textId="77777777" w:rsidR="00346196" w:rsidRPr="00346196" w:rsidRDefault="00346196" w:rsidP="00307C9A">
            <w:pPr>
              <w:pStyle w:val="ListParagraph"/>
              <w:ind w:left="0"/>
              <w:jc w:val="both"/>
              <w:rPr>
                <w:rFonts w:cs="Arial"/>
                <w:bCs/>
                <w:sz w:val="22"/>
                <w:szCs w:val="22"/>
              </w:rPr>
            </w:pPr>
            <w:r w:rsidRPr="00346196">
              <w:rPr>
                <w:rFonts w:cs="Arial"/>
                <w:bCs/>
                <w:sz w:val="22"/>
                <w:szCs w:val="22"/>
              </w:rPr>
              <w:t>4. There is no such requirement or expectation</w:t>
            </w:r>
          </w:p>
        </w:tc>
      </w:tr>
      <w:tr w:rsidR="00346196" w:rsidRPr="00346196" w14:paraId="2D8FDA7A" w14:textId="77777777" w:rsidTr="00307C9A">
        <w:tc>
          <w:tcPr>
            <w:tcW w:w="2739" w:type="dxa"/>
          </w:tcPr>
          <w:p w14:paraId="793DC9BC" w14:textId="77777777" w:rsidR="00346196" w:rsidRPr="00346196" w:rsidRDefault="00346196" w:rsidP="00307C9A">
            <w:pPr>
              <w:pStyle w:val="ListParagraph"/>
              <w:ind w:left="0"/>
              <w:rPr>
                <w:rFonts w:cs="Arial"/>
                <w:bCs/>
                <w:sz w:val="22"/>
                <w:szCs w:val="22"/>
              </w:rPr>
            </w:pPr>
            <w:r w:rsidRPr="00346196">
              <w:rPr>
                <w:rFonts w:cs="Arial"/>
                <w:bCs/>
                <w:sz w:val="22"/>
                <w:szCs w:val="22"/>
              </w:rPr>
              <w:t>a. Be easily understandable</w:t>
            </w:r>
          </w:p>
        </w:tc>
        <w:tc>
          <w:tcPr>
            <w:tcW w:w="1367" w:type="dxa"/>
          </w:tcPr>
          <w:p w14:paraId="52712C7A" w14:textId="77777777" w:rsidR="00346196" w:rsidRPr="00346196" w:rsidRDefault="00346196" w:rsidP="00307C9A">
            <w:pPr>
              <w:pStyle w:val="ListParagraph"/>
              <w:ind w:left="0"/>
              <w:jc w:val="both"/>
              <w:rPr>
                <w:rFonts w:cs="Arial"/>
                <w:bCs/>
                <w:sz w:val="22"/>
                <w:szCs w:val="22"/>
              </w:rPr>
            </w:pPr>
          </w:p>
        </w:tc>
        <w:tc>
          <w:tcPr>
            <w:tcW w:w="1276" w:type="dxa"/>
          </w:tcPr>
          <w:p w14:paraId="5AC435D6" w14:textId="77777777" w:rsidR="00346196" w:rsidRPr="00346196" w:rsidRDefault="00346196" w:rsidP="00307C9A">
            <w:pPr>
              <w:pStyle w:val="ListParagraph"/>
              <w:ind w:left="0"/>
              <w:jc w:val="both"/>
              <w:rPr>
                <w:rFonts w:cs="Arial"/>
                <w:bCs/>
                <w:sz w:val="22"/>
                <w:szCs w:val="22"/>
              </w:rPr>
            </w:pPr>
          </w:p>
        </w:tc>
        <w:tc>
          <w:tcPr>
            <w:tcW w:w="1843" w:type="dxa"/>
          </w:tcPr>
          <w:p w14:paraId="345233B3" w14:textId="77777777" w:rsidR="00346196" w:rsidRPr="00346196" w:rsidRDefault="00346196" w:rsidP="00307C9A">
            <w:pPr>
              <w:pStyle w:val="ListParagraph"/>
              <w:ind w:left="0"/>
              <w:jc w:val="both"/>
              <w:rPr>
                <w:rFonts w:cs="Arial"/>
                <w:bCs/>
                <w:sz w:val="22"/>
                <w:szCs w:val="22"/>
              </w:rPr>
            </w:pPr>
          </w:p>
        </w:tc>
        <w:tc>
          <w:tcPr>
            <w:tcW w:w="1417" w:type="dxa"/>
          </w:tcPr>
          <w:p w14:paraId="50963584" w14:textId="77777777" w:rsidR="00346196" w:rsidRPr="00346196" w:rsidRDefault="00346196" w:rsidP="00307C9A">
            <w:pPr>
              <w:pStyle w:val="ListParagraph"/>
              <w:ind w:left="0"/>
              <w:jc w:val="both"/>
              <w:rPr>
                <w:rFonts w:cs="Arial"/>
                <w:bCs/>
                <w:sz w:val="22"/>
                <w:szCs w:val="22"/>
              </w:rPr>
            </w:pPr>
          </w:p>
        </w:tc>
      </w:tr>
      <w:tr w:rsidR="00346196" w:rsidRPr="00346196" w14:paraId="7F0DC95B" w14:textId="77777777" w:rsidTr="00307C9A">
        <w:tc>
          <w:tcPr>
            <w:tcW w:w="2739" w:type="dxa"/>
          </w:tcPr>
          <w:p w14:paraId="02BD45C7" w14:textId="77777777" w:rsidR="00346196" w:rsidRPr="00346196" w:rsidRDefault="00346196" w:rsidP="00307C9A">
            <w:pPr>
              <w:pStyle w:val="ListParagraph"/>
              <w:ind w:left="0"/>
              <w:rPr>
                <w:rFonts w:cs="Arial"/>
                <w:bCs/>
                <w:sz w:val="22"/>
                <w:szCs w:val="22"/>
              </w:rPr>
            </w:pPr>
            <w:r w:rsidRPr="00346196">
              <w:rPr>
                <w:rFonts w:cs="Arial"/>
                <w:bCs/>
                <w:sz w:val="22"/>
                <w:szCs w:val="22"/>
              </w:rPr>
              <w:t>b. Accurately identify the product provider</w:t>
            </w:r>
          </w:p>
        </w:tc>
        <w:tc>
          <w:tcPr>
            <w:tcW w:w="1367" w:type="dxa"/>
          </w:tcPr>
          <w:p w14:paraId="322A9366" w14:textId="77777777" w:rsidR="00346196" w:rsidRPr="00346196" w:rsidRDefault="00346196" w:rsidP="00307C9A">
            <w:pPr>
              <w:pStyle w:val="ListParagraph"/>
              <w:ind w:left="0"/>
              <w:jc w:val="both"/>
              <w:rPr>
                <w:rFonts w:cs="Arial"/>
                <w:bCs/>
                <w:sz w:val="22"/>
                <w:szCs w:val="22"/>
              </w:rPr>
            </w:pPr>
          </w:p>
        </w:tc>
        <w:tc>
          <w:tcPr>
            <w:tcW w:w="1276" w:type="dxa"/>
          </w:tcPr>
          <w:p w14:paraId="26657B10" w14:textId="77777777" w:rsidR="00346196" w:rsidRPr="00346196" w:rsidRDefault="00346196" w:rsidP="00307C9A">
            <w:pPr>
              <w:pStyle w:val="ListParagraph"/>
              <w:ind w:left="0"/>
              <w:jc w:val="both"/>
              <w:rPr>
                <w:rFonts w:cs="Arial"/>
                <w:bCs/>
                <w:sz w:val="22"/>
                <w:szCs w:val="22"/>
              </w:rPr>
            </w:pPr>
          </w:p>
        </w:tc>
        <w:tc>
          <w:tcPr>
            <w:tcW w:w="1843" w:type="dxa"/>
          </w:tcPr>
          <w:p w14:paraId="1E2ED87A" w14:textId="77777777" w:rsidR="00346196" w:rsidRPr="00346196" w:rsidRDefault="00346196" w:rsidP="00307C9A">
            <w:pPr>
              <w:pStyle w:val="ListParagraph"/>
              <w:ind w:left="0"/>
              <w:jc w:val="both"/>
              <w:rPr>
                <w:rFonts w:cs="Arial"/>
                <w:bCs/>
                <w:sz w:val="22"/>
                <w:szCs w:val="22"/>
              </w:rPr>
            </w:pPr>
          </w:p>
        </w:tc>
        <w:tc>
          <w:tcPr>
            <w:tcW w:w="1417" w:type="dxa"/>
          </w:tcPr>
          <w:p w14:paraId="063374A0" w14:textId="77777777" w:rsidR="00346196" w:rsidRPr="00346196" w:rsidRDefault="00346196" w:rsidP="00307C9A">
            <w:pPr>
              <w:pStyle w:val="ListParagraph"/>
              <w:ind w:left="0"/>
              <w:jc w:val="both"/>
              <w:rPr>
                <w:rFonts w:cs="Arial"/>
                <w:bCs/>
                <w:sz w:val="22"/>
                <w:szCs w:val="22"/>
              </w:rPr>
            </w:pPr>
          </w:p>
        </w:tc>
      </w:tr>
      <w:tr w:rsidR="00346196" w:rsidRPr="00346196" w14:paraId="08910F4D" w14:textId="77777777" w:rsidTr="00307C9A">
        <w:tc>
          <w:tcPr>
            <w:tcW w:w="2739" w:type="dxa"/>
          </w:tcPr>
          <w:p w14:paraId="4EF2A0D8" w14:textId="77777777" w:rsidR="00346196" w:rsidRPr="00346196" w:rsidRDefault="00346196" w:rsidP="00307C9A">
            <w:pPr>
              <w:pStyle w:val="ListParagraph"/>
              <w:ind w:left="0"/>
              <w:rPr>
                <w:rFonts w:cs="Arial"/>
                <w:bCs/>
                <w:sz w:val="22"/>
                <w:szCs w:val="22"/>
              </w:rPr>
            </w:pPr>
            <w:r w:rsidRPr="00346196">
              <w:rPr>
                <w:rFonts w:cs="Arial"/>
                <w:bCs/>
                <w:sz w:val="22"/>
                <w:szCs w:val="22"/>
              </w:rPr>
              <w:t>c. Be consistent with the coverage offered</w:t>
            </w:r>
          </w:p>
        </w:tc>
        <w:tc>
          <w:tcPr>
            <w:tcW w:w="1367" w:type="dxa"/>
          </w:tcPr>
          <w:p w14:paraId="4D1150D1" w14:textId="77777777" w:rsidR="00346196" w:rsidRPr="00346196" w:rsidRDefault="00346196" w:rsidP="00307C9A">
            <w:pPr>
              <w:pStyle w:val="ListParagraph"/>
              <w:ind w:left="0"/>
              <w:jc w:val="both"/>
              <w:rPr>
                <w:rFonts w:cs="Arial"/>
                <w:bCs/>
                <w:sz w:val="22"/>
                <w:szCs w:val="22"/>
              </w:rPr>
            </w:pPr>
          </w:p>
        </w:tc>
        <w:tc>
          <w:tcPr>
            <w:tcW w:w="1276" w:type="dxa"/>
          </w:tcPr>
          <w:p w14:paraId="2C562D4E" w14:textId="77777777" w:rsidR="00346196" w:rsidRPr="00346196" w:rsidRDefault="00346196" w:rsidP="00307C9A">
            <w:pPr>
              <w:pStyle w:val="ListParagraph"/>
              <w:ind w:left="0"/>
              <w:jc w:val="both"/>
              <w:rPr>
                <w:rFonts w:cs="Arial"/>
                <w:bCs/>
                <w:sz w:val="22"/>
                <w:szCs w:val="22"/>
              </w:rPr>
            </w:pPr>
          </w:p>
        </w:tc>
        <w:tc>
          <w:tcPr>
            <w:tcW w:w="1843" w:type="dxa"/>
          </w:tcPr>
          <w:p w14:paraId="0114D8D7" w14:textId="77777777" w:rsidR="00346196" w:rsidRPr="00346196" w:rsidRDefault="00346196" w:rsidP="00307C9A">
            <w:pPr>
              <w:pStyle w:val="ListParagraph"/>
              <w:ind w:left="0"/>
              <w:jc w:val="both"/>
              <w:rPr>
                <w:rFonts w:cs="Arial"/>
                <w:bCs/>
                <w:sz w:val="22"/>
                <w:szCs w:val="22"/>
              </w:rPr>
            </w:pPr>
          </w:p>
        </w:tc>
        <w:tc>
          <w:tcPr>
            <w:tcW w:w="1417" w:type="dxa"/>
          </w:tcPr>
          <w:p w14:paraId="17CF58DF" w14:textId="77777777" w:rsidR="00346196" w:rsidRPr="00346196" w:rsidRDefault="00346196" w:rsidP="00307C9A">
            <w:pPr>
              <w:pStyle w:val="ListParagraph"/>
              <w:ind w:left="0"/>
              <w:jc w:val="both"/>
              <w:rPr>
                <w:rFonts w:cs="Arial"/>
                <w:bCs/>
                <w:sz w:val="22"/>
                <w:szCs w:val="22"/>
              </w:rPr>
            </w:pPr>
          </w:p>
        </w:tc>
      </w:tr>
      <w:tr w:rsidR="00346196" w:rsidRPr="00346196" w14:paraId="326401DE" w14:textId="77777777" w:rsidTr="00307C9A">
        <w:tc>
          <w:tcPr>
            <w:tcW w:w="2739" w:type="dxa"/>
          </w:tcPr>
          <w:p w14:paraId="4004A300" w14:textId="77777777" w:rsidR="00346196" w:rsidRPr="00346196" w:rsidRDefault="00346196" w:rsidP="00307C9A">
            <w:pPr>
              <w:pStyle w:val="ListParagraph"/>
              <w:ind w:left="0"/>
              <w:rPr>
                <w:rFonts w:cs="Arial"/>
                <w:bCs/>
                <w:sz w:val="22"/>
                <w:szCs w:val="22"/>
              </w:rPr>
            </w:pPr>
            <w:r w:rsidRPr="00346196">
              <w:rPr>
                <w:rFonts w:cs="Arial"/>
                <w:bCs/>
                <w:sz w:val="22"/>
                <w:szCs w:val="22"/>
              </w:rPr>
              <w:t xml:space="preserve">d. Be consistent with the result reasonably expected to be achieved by the customers of that product </w:t>
            </w:r>
          </w:p>
        </w:tc>
        <w:tc>
          <w:tcPr>
            <w:tcW w:w="1367" w:type="dxa"/>
          </w:tcPr>
          <w:p w14:paraId="0CEE04AB" w14:textId="77777777" w:rsidR="00346196" w:rsidRPr="00346196" w:rsidRDefault="00346196" w:rsidP="00307C9A">
            <w:pPr>
              <w:pStyle w:val="ListParagraph"/>
              <w:ind w:left="0"/>
              <w:jc w:val="both"/>
              <w:rPr>
                <w:rFonts w:cs="Arial"/>
                <w:bCs/>
                <w:sz w:val="22"/>
                <w:szCs w:val="22"/>
              </w:rPr>
            </w:pPr>
          </w:p>
        </w:tc>
        <w:tc>
          <w:tcPr>
            <w:tcW w:w="1276" w:type="dxa"/>
          </w:tcPr>
          <w:p w14:paraId="2235BED5" w14:textId="77777777" w:rsidR="00346196" w:rsidRPr="00346196" w:rsidRDefault="00346196" w:rsidP="00307C9A">
            <w:pPr>
              <w:pStyle w:val="ListParagraph"/>
              <w:ind w:left="0"/>
              <w:jc w:val="both"/>
              <w:rPr>
                <w:rFonts w:cs="Arial"/>
                <w:bCs/>
                <w:sz w:val="22"/>
                <w:szCs w:val="22"/>
              </w:rPr>
            </w:pPr>
          </w:p>
        </w:tc>
        <w:tc>
          <w:tcPr>
            <w:tcW w:w="1843" w:type="dxa"/>
          </w:tcPr>
          <w:p w14:paraId="02E6B964" w14:textId="77777777" w:rsidR="00346196" w:rsidRPr="00346196" w:rsidRDefault="00346196" w:rsidP="00307C9A">
            <w:pPr>
              <w:pStyle w:val="ListParagraph"/>
              <w:ind w:left="0"/>
              <w:jc w:val="both"/>
              <w:rPr>
                <w:rFonts w:cs="Arial"/>
                <w:bCs/>
                <w:sz w:val="22"/>
                <w:szCs w:val="22"/>
              </w:rPr>
            </w:pPr>
          </w:p>
        </w:tc>
        <w:tc>
          <w:tcPr>
            <w:tcW w:w="1417" w:type="dxa"/>
          </w:tcPr>
          <w:p w14:paraId="6862D3CB" w14:textId="77777777" w:rsidR="00346196" w:rsidRPr="00346196" w:rsidRDefault="00346196" w:rsidP="00307C9A">
            <w:pPr>
              <w:pStyle w:val="ListParagraph"/>
              <w:ind w:left="0"/>
              <w:jc w:val="both"/>
              <w:rPr>
                <w:rFonts w:cs="Arial"/>
                <w:bCs/>
                <w:sz w:val="22"/>
                <w:szCs w:val="22"/>
              </w:rPr>
            </w:pPr>
          </w:p>
        </w:tc>
      </w:tr>
      <w:tr w:rsidR="00346196" w:rsidRPr="00346196" w14:paraId="05AAD4EF" w14:textId="77777777" w:rsidTr="00307C9A">
        <w:tc>
          <w:tcPr>
            <w:tcW w:w="2739" w:type="dxa"/>
          </w:tcPr>
          <w:p w14:paraId="41A87A70" w14:textId="77777777" w:rsidR="00346196" w:rsidRPr="00346196" w:rsidRDefault="00346196" w:rsidP="00307C9A">
            <w:pPr>
              <w:pStyle w:val="ListParagraph"/>
              <w:ind w:left="0"/>
              <w:rPr>
                <w:rFonts w:cs="Arial"/>
                <w:bCs/>
                <w:sz w:val="22"/>
                <w:szCs w:val="22"/>
              </w:rPr>
            </w:pPr>
            <w:r w:rsidRPr="00346196">
              <w:rPr>
                <w:rFonts w:cs="Arial"/>
                <w:bCs/>
                <w:sz w:val="22"/>
                <w:szCs w:val="22"/>
              </w:rPr>
              <w:t xml:space="preserve">e. State prominently the basis for any claimed benefits and any significant limitations </w:t>
            </w:r>
          </w:p>
        </w:tc>
        <w:tc>
          <w:tcPr>
            <w:tcW w:w="1367" w:type="dxa"/>
          </w:tcPr>
          <w:p w14:paraId="776DFDE4" w14:textId="77777777" w:rsidR="00346196" w:rsidRPr="00346196" w:rsidRDefault="00346196" w:rsidP="00307C9A">
            <w:pPr>
              <w:pStyle w:val="ListParagraph"/>
              <w:ind w:left="0"/>
              <w:jc w:val="both"/>
              <w:rPr>
                <w:rFonts w:cs="Arial"/>
                <w:bCs/>
                <w:sz w:val="22"/>
                <w:szCs w:val="22"/>
              </w:rPr>
            </w:pPr>
          </w:p>
        </w:tc>
        <w:tc>
          <w:tcPr>
            <w:tcW w:w="1276" w:type="dxa"/>
          </w:tcPr>
          <w:p w14:paraId="51B2008C" w14:textId="77777777" w:rsidR="00346196" w:rsidRPr="00346196" w:rsidRDefault="00346196" w:rsidP="00307C9A">
            <w:pPr>
              <w:pStyle w:val="ListParagraph"/>
              <w:ind w:left="0"/>
              <w:jc w:val="both"/>
              <w:rPr>
                <w:rFonts w:cs="Arial"/>
                <w:bCs/>
                <w:sz w:val="22"/>
                <w:szCs w:val="22"/>
              </w:rPr>
            </w:pPr>
          </w:p>
        </w:tc>
        <w:tc>
          <w:tcPr>
            <w:tcW w:w="1843" w:type="dxa"/>
          </w:tcPr>
          <w:p w14:paraId="34CBEA47" w14:textId="77777777" w:rsidR="00346196" w:rsidRPr="00346196" w:rsidRDefault="00346196" w:rsidP="00307C9A">
            <w:pPr>
              <w:pStyle w:val="ListParagraph"/>
              <w:ind w:left="0"/>
              <w:jc w:val="both"/>
              <w:rPr>
                <w:rFonts w:cs="Arial"/>
                <w:bCs/>
                <w:sz w:val="22"/>
                <w:szCs w:val="22"/>
              </w:rPr>
            </w:pPr>
          </w:p>
        </w:tc>
        <w:tc>
          <w:tcPr>
            <w:tcW w:w="1417" w:type="dxa"/>
          </w:tcPr>
          <w:p w14:paraId="0DE78375" w14:textId="77777777" w:rsidR="00346196" w:rsidRPr="00346196" w:rsidRDefault="00346196" w:rsidP="00307C9A">
            <w:pPr>
              <w:pStyle w:val="ListParagraph"/>
              <w:ind w:left="0"/>
              <w:jc w:val="both"/>
              <w:rPr>
                <w:rFonts w:cs="Arial"/>
                <w:bCs/>
                <w:sz w:val="22"/>
                <w:szCs w:val="22"/>
              </w:rPr>
            </w:pPr>
          </w:p>
        </w:tc>
      </w:tr>
      <w:tr w:rsidR="00346196" w:rsidRPr="00346196" w14:paraId="257016C6" w14:textId="77777777" w:rsidTr="00307C9A">
        <w:tc>
          <w:tcPr>
            <w:tcW w:w="2739" w:type="dxa"/>
          </w:tcPr>
          <w:p w14:paraId="05B7757F" w14:textId="77777777" w:rsidR="00346196" w:rsidRPr="00346196" w:rsidRDefault="00346196" w:rsidP="00307C9A">
            <w:pPr>
              <w:rPr>
                <w:rFonts w:cs="Arial"/>
                <w:bCs/>
                <w:sz w:val="22"/>
                <w:szCs w:val="22"/>
              </w:rPr>
            </w:pPr>
            <w:r w:rsidRPr="00346196">
              <w:rPr>
                <w:rFonts w:cs="Arial"/>
                <w:bCs/>
                <w:sz w:val="22"/>
                <w:szCs w:val="22"/>
              </w:rPr>
              <w:t xml:space="preserve">f. Not hide, </w:t>
            </w:r>
            <w:proofErr w:type="gramStart"/>
            <w:r w:rsidRPr="00346196">
              <w:rPr>
                <w:rFonts w:cs="Arial"/>
                <w:bCs/>
                <w:sz w:val="22"/>
                <w:szCs w:val="22"/>
              </w:rPr>
              <w:t>diminish</w:t>
            </w:r>
            <w:proofErr w:type="gramEnd"/>
            <w:r w:rsidRPr="00346196">
              <w:rPr>
                <w:rFonts w:cs="Arial"/>
                <w:bCs/>
                <w:sz w:val="22"/>
                <w:szCs w:val="22"/>
              </w:rPr>
              <w:t xml:space="preserve"> or obscure important statements or warnings</w:t>
            </w:r>
          </w:p>
        </w:tc>
        <w:tc>
          <w:tcPr>
            <w:tcW w:w="1367" w:type="dxa"/>
          </w:tcPr>
          <w:p w14:paraId="6A23441A" w14:textId="77777777" w:rsidR="00346196" w:rsidRPr="00346196" w:rsidRDefault="00346196" w:rsidP="00307C9A">
            <w:pPr>
              <w:pStyle w:val="ListParagraph"/>
              <w:ind w:left="0"/>
              <w:jc w:val="both"/>
              <w:rPr>
                <w:rFonts w:cs="Arial"/>
                <w:bCs/>
                <w:sz w:val="22"/>
                <w:szCs w:val="22"/>
              </w:rPr>
            </w:pPr>
          </w:p>
        </w:tc>
        <w:tc>
          <w:tcPr>
            <w:tcW w:w="1276" w:type="dxa"/>
          </w:tcPr>
          <w:p w14:paraId="65F897C6" w14:textId="77777777" w:rsidR="00346196" w:rsidRPr="00346196" w:rsidRDefault="00346196" w:rsidP="00307C9A">
            <w:pPr>
              <w:pStyle w:val="ListParagraph"/>
              <w:ind w:left="0"/>
              <w:jc w:val="both"/>
              <w:rPr>
                <w:rFonts w:cs="Arial"/>
                <w:bCs/>
                <w:sz w:val="22"/>
                <w:szCs w:val="22"/>
              </w:rPr>
            </w:pPr>
          </w:p>
        </w:tc>
        <w:tc>
          <w:tcPr>
            <w:tcW w:w="1843" w:type="dxa"/>
          </w:tcPr>
          <w:p w14:paraId="0CE36A37" w14:textId="77777777" w:rsidR="00346196" w:rsidRPr="00346196" w:rsidRDefault="00346196" w:rsidP="00307C9A">
            <w:pPr>
              <w:pStyle w:val="ListParagraph"/>
              <w:ind w:left="0"/>
              <w:jc w:val="both"/>
              <w:rPr>
                <w:rFonts w:cs="Arial"/>
                <w:bCs/>
                <w:sz w:val="22"/>
                <w:szCs w:val="22"/>
              </w:rPr>
            </w:pPr>
          </w:p>
        </w:tc>
        <w:tc>
          <w:tcPr>
            <w:tcW w:w="1417" w:type="dxa"/>
          </w:tcPr>
          <w:p w14:paraId="0B6E66F2" w14:textId="77777777" w:rsidR="00346196" w:rsidRPr="00346196" w:rsidRDefault="00346196" w:rsidP="00307C9A">
            <w:pPr>
              <w:pStyle w:val="ListParagraph"/>
              <w:ind w:left="0"/>
              <w:jc w:val="both"/>
              <w:rPr>
                <w:rFonts w:cs="Arial"/>
                <w:bCs/>
                <w:sz w:val="22"/>
                <w:szCs w:val="22"/>
              </w:rPr>
            </w:pPr>
          </w:p>
        </w:tc>
      </w:tr>
    </w:tbl>
    <w:p w14:paraId="39FF47C6" w14:textId="6A598E0D" w:rsidR="00346196" w:rsidRPr="00346196" w:rsidRDefault="00346196" w:rsidP="00BC2B32">
      <w:pPr>
        <w:rPr>
          <w:rFonts w:ascii="Arial" w:hAnsi="Arial" w:cs="Arial"/>
          <w:bCs/>
          <w:sz w:val="22"/>
          <w:szCs w:val="22"/>
        </w:rPr>
      </w:pPr>
      <w:r w:rsidRPr="00346196">
        <w:rPr>
          <w:rFonts w:ascii="Arial" w:hAnsi="Arial" w:cs="Arial"/>
          <w:bCs/>
          <w:sz w:val="22"/>
          <w:szCs w:val="22"/>
        </w:rPr>
        <w:br w:type="textWrapping" w:clear="all"/>
      </w:r>
    </w:p>
    <w:p w14:paraId="117141B6" w14:textId="77777777" w:rsidR="00346196" w:rsidRPr="00346196" w:rsidRDefault="00346196">
      <w:pPr>
        <w:pStyle w:val="ListParagraph"/>
        <w:numPr>
          <w:ilvl w:val="0"/>
          <w:numId w:val="1"/>
        </w:numPr>
        <w:ind w:left="567" w:hanging="567"/>
        <w:jc w:val="both"/>
        <w:rPr>
          <w:rFonts w:ascii="Arial" w:hAnsi="Arial" w:cs="Arial"/>
          <w:sz w:val="22"/>
          <w:szCs w:val="22"/>
        </w:rPr>
      </w:pPr>
      <w:r w:rsidRPr="00346196">
        <w:rPr>
          <w:rFonts w:ascii="Arial" w:hAnsi="Arial" w:cs="Arial"/>
          <w:sz w:val="22"/>
          <w:szCs w:val="22"/>
        </w:rPr>
        <w:t xml:space="preserve">How does YOUR JURISDICTION review the performance of intermediaries in promoting products and services in a manner that is clear, </w:t>
      </w:r>
      <w:proofErr w:type="gramStart"/>
      <w:r w:rsidRPr="00346196">
        <w:rPr>
          <w:rFonts w:ascii="Arial" w:hAnsi="Arial" w:cs="Arial"/>
          <w:sz w:val="22"/>
          <w:szCs w:val="22"/>
        </w:rPr>
        <w:t>fair</w:t>
      </w:r>
      <w:proofErr w:type="gramEnd"/>
      <w:r w:rsidRPr="00346196">
        <w:rPr>
          <w:rFonts w:ascii="Arial" w:hAnsi="Arial" w:cs="Arial"/>
          <w:sz w:val="22"/>
          <w:szCs w:val="22"/>
        </w:rPr>
        <w:t xml:space="preserve"> and not misleading? </w:t>
      </w:r>
    </w:p>
    <w:p w14:paraId="40F2A13C" w14:textId="77777777" w:rsidR="00346196" w:rsidRPr="00346196" w:rsidRDefault="00346196" w:rsidP="00346196">
      <w:pPr>
        <w:pStyle w:val="ListParagraph"/>
        <w:ind w:left="567"/>
        <w:jc w:val="both"/>
        <w:rPr>
          <w:rFonts w:ascii="Arial" w:hAnsi="Arial" w:cs="Arial"/>
          <w:bCs/>
          <w:sz w:val="22"/>
          <w:szCs w:val="22"/>
        </w:rPr>
      </w:pPr>
    </w:p>
    <w:tbl>
      <w:tblPr>
        <w:tblStyle w:val="TableGrid"/>
        <w:tblW w:w="8642" w:type="dxa"/>
        <w:tblLook w:val="04A0" w:firstRow="1" w:lastRow="0" w:firstColumn="1" w:lastColumn="0" w:noHBand="0" w:noVBand="1"/>
      </w:tblPr>
      <w:tblGrid>
        <w:gridCol w:w="2922"/>
        <w:gridCol w:w="1751"/>
        <w:gridCol w:w="1843"/>
        <w:gridCol w:w="2126"/>
      </w:tblGrid>
      <w:tr w:rsidR="00346196" w:rsidRPr="00346196" w14:paraId="4097DC2E" w14:textId="77777777" w:rsidTr="00307C9A">
        <w:trPr>
          <w:tblHeader/>
        </w:trPr>
        <w:tc>
          <w:tcPr>
            <w:tcW w:w="2922" w:type="dxa"/>
          </w:tcPr>
          <w:p w14:paraId="37204487" w14:textId="77777777" w:rsidR="00346196" w:rsidRPr="00346196" w:rsidRDefault="00346196" w:rsidP="00307C9A">
            <w:pPr>
              <w:jc w:val="both"/>
              <w:rPr>
                <w:rFonts w:cs="Arial"/>
                <w:sz w:val="22"/>
                <w:szCs w:val="22"/>
              </w:rPr>
            </w:pPr>
          </w:p>
        </w:tc>
        <w:tc>
          <w:tcPr>
            <w:tcW w:w="1751" w:type="dxa"/>
          </w:tcPr>
          <w:p w14:paraId="6BF1BEB0" w14:textId="77777777" w:rsidR="00346196" w:rsidRPr="00346196" w:rsidRDefault="00346196" w:rsidP="00307C9A">
            <w:pPr>
              <w:jc w:val="both"/>
              <w:rPr>
                <w:rFonts w:cs="Arial"/>
                <w:sz w:val="22"/>
                <w:szCs w:val="22"/>
              </w:rPr>
            </w:pPr>
            <w:r w:rsidRPr="00346196">
              <w:rPr>
                <w:rFonts w:cs="Arial"/>
                <w:bCs/>
                <w:sz w:val="22"/>
                <w:szCs w:val="22"/>
              </w:rPr>
              <w:t>1. Yes</w:t>
            </w:r>
          </w:p>
        </w:tc>
        <w:tc>
          <w:tcPr>
            <w:tcW w:w="1843" w:type="dxa"/>
          </w:tcPr>
          <w:p w14:paraId="342D695D" w14:textId="77777777" w:rsidR="00346196" w:rsidRPr="00346196" w:rsidRDefault="00346196" w:rsidP="00307C9A">
            <w:pPr>
              <w:jc w:val="both"/>
              <w:rPr>
                <w:rFonts w:cs="Arial"/>
                <w:sz w:val="22"/>
                <w:szCs w:val="22"/>
              </w:rPr>
            </w:pPr>
            <w:r w:rsidRPr="00346196">
              <w:rPr>
                <w:rFonts w:cs="Arial"/>
                <w:bCs/>
                <w:sz w:val="22"/>
                <w:szCs w:val="22"/>
              </w:rPr>
              <w:t>2. No</w:t>
            </w:r>
          </w:p>
        </w:tc>
        <w:tc>
          <w:tcPr>
            <w:tcW w:w="2126" w:type="dxa"/>
          </w:tcPr>
          <w:p w14:paraId="4D2FDF57" w14:textId="77777777" w:rsidR="00346196" w:rsidRPr="00346196" w:rsidRDefault="00346196" w:rsidP="00307C9A">
            <w:pPr>
              <w:jc w:val="both"/>
              <w:rPr>
                <w:rFonts w:cs="Arial"/>
                <w:bCs/>
                <w:sz w:val="22"/>
                <w:szCs w:val="22"/>
              </w:rPr>
            </w:pPr>
            <w:r w:rsidRPr="00346196">
              <w:rPr>
                <w:rFonts w:cs="Arial"/>
                <w:bCs/>
                <w:sz w:val="22"/>
                <w:szCs w:val="22"/>
              </w:rPr>
              <w:t>3. Not applicable</w:t>
            </w:r>
          </w:p>
        </w:tc>
      </w:tr>
      <w:tr w:rsidR="00346196" w:rsidRPr="00346196" w14:paraId="0BFA365D" w14:textId="77777777" w:rsidTr="00307C9A">
        <w:tc>
          <w:tcPr>
            <w:tcW w:w="2922" w:type="dxa"/>
          </w:tcPr>
          <w:p w14:paraId="1CE6A6CE" w14:textId="77777777" w:rsidR="00346196" w:rsidRPr="00346196" w:rsidRDefault="00346196" w:rsidP="00307C9A">
            <w:pPr>
              <w:rPr>
                <w:rFonts w:cs="Arial"/>
                <w:sz w:val="22"/>
                <w:szCs w:val="22"/>
              </w:rPr>
            </w:pPr>
            <w:r w:rsidRPr="00346196">
              <w:rPr>
                <w:rFonts w:cs="Arial"/>
                <w:sz w:val="22"/>
                <w:szCs w:val="22"/>
              </w:rPr>
              <w:t>a. At licensing stage</w:t>
            </w:r>
          </w:p>
        </w:tc>
        <w:tc>
          <w:tcPr>
            <w:tcW w:w="1751" w:type="dxa"/>
          </w:tcPr>
          <w:p w14:paraId="5799FB5C" w14:textId="77777777" w:rsidR="00346196" w:rsidRPr="00346196" w:rsidRDefault="00346196" w:rsidP="00307C9A">
            <w:pPr>
              <w:jc w:val="both"/>
              <w:rPr>
                <w:rFonts w:cs="Arial"/>
                <w:sz w:val="22"/>
                <w:szCs w:val="22"/>
              </w:rPr>
            </w:pPr>
          </w:p>
        </w:tc>
        <w:tc>
          <w:tcPr>
            <w:tcW w:w="1843" w:type="dxa"/>
          </w:tcPr>
          <w:p w14:paraId="494CE00C" w14:textId="77777777" w:rsidR="00346196" w:rsidRPr="00346196" w:rsidRDefault="00346196" w:rsidP="00307C9A">
            <w:pPr>
              <w:jc w:val="both"/>
              <w:rPr>
                <w:rFonts w:cs="Arial"/>
                <w:sz w:val="22"/>
                <w:szCs w:val="22"/>
              </w:rPr>
            </w:pPr>
          </w:p>
        </w:tc>
        <w:tc>
          <w:tcPr>
            <w:tcW w:w="2126" w:type="dxa"/>
          </w:tcPr>
          <w:p w14:paraId="253C0E38" w14:textId="77777777" w:rsidR="00346196" w:rsidRPr="00346196" w:rsidRDefault="00346196" w:rsidP="00307C9A">
            <w:pPr>
              <w:jc w:val="both"/>
              <w:rPr>
                <w:rFonts w:cs="Arial"/>
                <w:sz w:val="22"/>
                <w:szCs w:val="22"/>
              </w:rPr>
            </w:pPr>
          </w:p>
        </w:tc>
      </w:tr>
      <w:tr w:rsidR="00346196" w:rsidRPr="00346196" w14:paraId="61E463C0" w14:textId="77777777" w:rsidTr="00307C9A">
        <w:tc>
          <w:tcPr>
            <w:tcW w:w="2922" w:type="dxa"/>
          </w:tcPr>
          <w:p w14:paraId="19045438" w14:textId="77777777" w:rsidR="00346196" w:rsidRPr="00346196" w:rsidRDefault="00346196" w:rsidP="00307C9A">
            <w:pPr>
              <w:rPr>
                <w:rFonts w:cs="Arial"/>
                <w:sz w:val="22"/>
                <w:szCs w:val="22"/>
              </w:rPr>
            </w:pPr>
            <w:r w:rsidRPr="00346196">
              <w:rPr>
                <w:rFonts w:cs="Arial"/>
                <w:sz w:val="22"/>
                <w:szCs w:val="22"/>
              </w:rPr>
              <w:t>b. Through on-site inspections, including inspections of the insurer</w:t>
            </w:r>
          </w:p>
        </w:tc>
        <w:tc>
          <w:tcPr>
            <w:tcW w:w="1751" w:type="dxa"/>
          </w:tcPr>
          <w:p w14:paraId="561FB84B" w14:textId="77777777" w:rsidR="00346196" w:rsidRPr="00346196" w:rsidRDefault="00346196" w:rsidP="00307C9A">
            <w:pPr>
              <w:jc w:val="both"/>
              <w:rPr>
                <w:rFonts w:cs="Arial"/>
                <w:sz w:val="22"/>
                <w:szCs w:val="22"/>
              </w:rPr>
            </w:pPr>
          </w:p>
        </w:tc>
        <w:tc>
          <w:tcPr>
            <w:tcW w:w="1843" w:type="dxa"/>
          </w:tcPr>
          <w:p w14:paraId="19EDE7D2" w14:textId="77777777" w:rsidR="00346196" w:rsidRPr="00346196" w:rsidRDefault="00346196" w:rsidP="00307C9A">
            <w:pPr>
              <w:jc w:val="both"/>
              <w:rPr>
                <w:rFonts w:cs="Arial"/>
                <w:sz w:val="22"/>
                <w:szCs w:val="22"/>
              </w:rPr>
            </w:pPr>
          </w:p>
        </w:tc>
        <w:tc>
          <w:tcPr>
            <w:tcW w:w="2126" w:type="dxa"/>
          </w:tcPr>
          <w:p w14:paraId="56E31D35" w14:textId="77777777" w:rsidR="00346196" w:rsidRPr="00346196" w:rsidRDefault="00346196" w:rsidP="00307C9A">
            <w:pPr>
              <w:jc w:val="both"/>
              <w:rPr>
                <w:rFonts w:cs="Arial"/>
                <w:sz w:val="22"/>
                <w:szCs w:val="22"/>
              </w:rPr>
            </w:pPr>
          </w:p>
        </w:tc>
      </w:tr>
      <w:tr w:rsidR="00346196" w:rsidRPr="00346196" w14:paraId="074C1A23" w14:textId="77777777" w:rsidTr="00307C9A">
        <w:tc>
          <w:tcPr>
            <w:tcW w:w="2922" w:type="dxa"/>
          </w:tcPr>
          <w:p w14:paraId="11D3B35D" w14:textId="77777777" w:rsidR="00346196" w:rsidRPr="00346196" w:rsidRDefault="00346196" w:rsidP="00307C9A">
            <w:pPr>
              <w:rPr>
                <w:rFonts w:cs="Arial"/>
                <w:sz w:val="22"/>
                <w:szCs w:val="22"/>
              </w:rPr>
            </w:pPr>
            <w:r w:rsidRPr="00346196">
              <w:rPr>
                <w:rFonts w:cs="Arial"/>
                <w:sz w:val="22"/>
                <w:szCs w:val="22"/>
              </w:rPr>
              <w:t>c. Through periodic reporting, at least annually, including reporting of the insurer</w:t>
            </w:r>
          </w:p>
        </w:tc>
        <w:tc>
          <w:tcPr>
            <w:tcW w:w="1751" w:type="dxa"/>
          </w:tcPr>
          <w:p w14:paraId="0194BEDF" w14:textId="77777777" w:rsidR="00346196" w:rsidRPr="00346196" w:rsidRDefault="00346196" w:rsidP="00307C9A">
            <w:pPr>
              <w:jc w:val="both"/>
              <w:rPr>
                <w:rFonts w:cs="Arial"/>
                <w:sz w:val="22"/>
                <w:szCs w:val="22"/>
              </w:rPr>
            </w:pPr>
          </w:p>
        </w:tc>
        <w:tc>
          <w:tcPr>
            <w:tcW w:w="1843" w:type="dxa"/>
          </w:tcPr>
          <w:p w14:paraId="426B1A72" w14:textId="77777777" w:rsidR="00346196" w:rsidRPr="00346196" w:rsidRDefault="00346196" w:rsidP="00307C9A">
            <w:pPr>
              <w:jc w:val="both"/>
              <w:rPr>
                <w:rFonts w:cs="Arial"/>
                <w:sz w:val="22"/>
                <w:szCs w:val="22"/>
              </w:rPr>
            </w:pPr>
          </w:p>
        </w:tc>
        <w:tc>
          <w:tcPr>
            <w:tcW w:w="2126" w:type="dxa"/>
          </w:tcPr>
          <w:p w14:paraId="21E2726A" w14:textId="77777777" w:rsidR="00346196" w:rsidRPr="00346196" w:rsidRDefault="00346196" w:rsidP="00307C9A">
            <w:pPr>
              <w:jc w:val="both"/>
              <w:rPr>
                <w:rFonts w:cs="Arial"/>
                <w:sz w:val="22"/>
                <w:szCs w:val="22"/>
              </w:rPr>
            </w:pPr>
          </w:p>
        </w:tc>
      </w:tr>
      <w:tr w:rsidR="00346196" w:rsidRPr="00346196" w14:paraId="1B691786" w14:textId="77777777" w:rsidTr="00307C9A">
        <w:tc>
          <w:tcPr>
            <w:tcW w:w="2922" w:type="dxa"/>
          </w:tcPr>
          <w:p w14:paraId="0D936B16" w14:textId="77777777" w:rsidR="00346196" w:rsidRPr="00346196" w:rsidRDefault="00346196" w:rsidP="00307C9A">
            <w:pPr>
              <w:rPr>
                <w:rFonts w:cs="Arial"/>
                <w:sz w:val="22"/>
                <w:szCs w:val="22"/>
              </w:rPr>
            </w:pPr>
            <w:r w:rsidRPr="00346196">
              <w:rPr>
                <w:rFonts w:cs="Arial"/>
                <w:sz w:val="22"/>
                <w:szCs w:val="22"/>
              </w:rPr>
              <w:t>d. Through off-site monitoring, including monitoring of the insurer</w:t>
            </w:r>
          </w:p>
        </w:tc>
        <w:tc>
          <w:tcPr>
            <w:tcW w:w="1751" w:type="dxa"/>
          </w:tcPr>
          <w:p w14:paraId="6B7FF193" w14:textId="77777777" w:rsidR="00346196" w:rsidRPr="00346196" w:rsidRDefault="00346196" w:rsidP="00307C9A">
            <w:pPr>
              <w:jc w:val="both"/>
              <w:rPr>
                <w:rFonts w:cs="Arial"/>
                <w:sz w:val="22"/>
                <w:szCs w:val="22"/>
              </w:rPr>
            </w:pPr>
          </w:p>
        </w:tc>
        <w:tc>
          <w:tcPr>
            <w:tcW w:w="1843" w:type="dxa"/>
          </w:tcPr>
          <w:p w14:paraId="2663724A" w14:textId="77777777" w:rsidR="00346196" w:rsidRPr="00346196" w:rsidRDefault="00346196" w:rsidP="00307C9A">
            <w:pPr>
              <w:jc w:val="both"/>
              <w:rPr>
                <w:rFonts w:cs="Arial"/>
                <w:sz w:val="22"/>
                <w:szCs w:val="22"/>
              </w:rPr>
            </w:pPr>
          </w:p>
        </w:tc>
        <w:tc>
          <w:tcPr>
            <w:tcW w:w="2126" w:type="dxa"/>
          </w:tcPr>
          <w:p w14:paraId="50244B49" w14:textId="77777777" w:rsidR="00346196" w:rsidRPr="00346196" w:rsidRDefault="00346196" w:rsidP="00307C9A">
            <w:pPr>
              <w:jc w:val="both"/>
              <w:rPr>
                <w:rFonts w:cs="Arial"/>
                <w:sz w:val="22"/>
                <w:szCs w:val="22"/>
              </w:rPr>
            </w:pPr>
          </w:p>
        </w:tc>
      </w:tr>
      <w:tr w:rsidR="00346196" w:rsidRPr="00346196" w14:paraId="0C80947F" w14:textId="77777777" w:rsidTr="00307C9A">
        <w:tc>
          <w:tcPr>
            <w:tcW w:w="2922" w:type="dxa"/>
          </w:tcPr>
          <w:p w14:paraId="29B827A7" w14:textId="77777777" w:rsidR="00346196" w:rsidRPr="00346196" w:rsidRDefault="00346196" w:rsidP="00307C9A">
            <w:pPr>
              <w:rPr>
                <w:rFonts w:cs="Arial"/>
                <w:sz w:val="22"/>
                <w:szCs w:val="22"/>
              </w:rPr>
            </w:pPr>
            <w:r w:rsidRPr="00346196">
              <w:rPr>
                <w:rFonts w:cs="Arial"/>
                <w:sz w:val="22"/>
                <w:szCs w:val="22"/>
              </w:rPr>
              <w:t>e. Targeted reviews when complaint or concern arises, including reviews of the insurer</w:t>
            </w:r>
          </w:p>
        </w:tc>
        <w:tc>
          <w:tcPr>
            <w:tcW w:w="1751" w:type="dxa"/>
          </w:tcPr>
          <w:p w14:paraId="18D5FF72" w14:textId="77777777" w:rsidR="00346196" w:rsidRPr="00346196" w:rsidRDefault="00346196" w:rsidP="00307C9A">
            <w:pPr>
              <w:jc w:val="both"/>
              <w:rPr>
                <w:rFonts w:cs="Arial"/>
                <w:sz w:val="22"/>
                <w:szCs w:val="22"/>
              </w:rPr>
            </w:pPr>
          </w:p>
        </w:tc>
        <w:tc>
          <w:tcPr>
            <w:tcW w:w="1843" w:type="dxa"/>
          </w:tcPr>
          <w:p w14:paraId="64B580B8" w14:textId="77777777" w:rsidR="00346196" w:rsidRPr="00346196" w:rsidRDefault="00346196" w:rsidP="00307C9A">
            <w:pPr>
              <w:jc w:val="both"/>
              <w:rPr>
                <w:rFonts w:cs="Arial"/>
                <w:sz w:val="22"/>
                <w:szCs w:val="22"/>
              </w:rPr>
            </w:pPr>
          </w:p>
        </w:tc>
        <w:tc>
          <w:tcPr>
            <w:tcW w:w="2126" w:type="dxa"/>
          </w:tcPr>
          <w:p w14:paraId="2217F78D" w14:textId="77777777" w:rsidR="00346196" w:rsidRPr="00346196" w:rsidRDefault="00346196" w:rsidP="00307C9A">
            <w:pPr>
              <w:jc w:val="both"/>
              <w:rPr>
                <w:rFonts w:cs="Arial"/>
                <w:sz w:val="22"/>
                <w:szCs w:val="22"/>
              </w:rPr>
            </w:pPr>
          </w:p>
        </w:tc>
      </w:tr>
    </w:tbl>
    <w:p w14:paraId="3BCD8F6C" w14:textId="77777777" w:rsidR="00346196" w:rsidRPr="00346196" w:rsidRDefault="00346196" w:rsidP="00346196">
      <w:pPr>
        <w:jc w:val="both"/>
        <w:rPr>
          <w:rFonts w:ascii="Arial" w:hAnsi="Arial" w:cs="Arial"/>
          <w:bCs/>
          <w:sz w:val="22"/>
          <w:szCs w:val="22"/>
        </w:rPr>
      </w:pPr>
    </w:p>
    <w:p w14:paraId="553F6F2B" w14:textId="77777777" w:rsidR="00346196" w:rsidRPr="00346196" w:rsidRDefault="00346196" w:rsidP="00346196">
      <w:pPr>
        <w:jc w:val="both"/>
        <w:rPr>
          <w:rFonts w:ascii="Arial" w:hAnsi="Arial" w:cs="Arial"/>
          <w:bCs/>
          <w:sz w:val="22"/>
          <w:szCs w:val="22"/>
        </w:rPr>
      </w:pPr>
    </w:p>
    <w:p w14:paraId="7D989F0E" w14:textId="77777777" w:rsidR="00346196" w:rsidRPr="00346196" w:rsidRDefault="00346196">
      <w:pPr>
        <w:pStyle w:val="ListParagraph"/>
        <w:numPr>
          <w:ilvl w:val="0"/>
          <w:numId w:val="1"/>
        </w:numPr>
        <w:ind w:left="567" w:hanging="567"/>
        <w:jc w:val="both"/>
        <w:rPr>
          <w:rFonts w:ascii="Arial" w:hAnsi="Arial" w:cs="Arial"/>
          <w:bCs/>
          <w:sz w:val="22"/>
          <w:szCs w:val="22"/>
        </w:rPr>
      </w:pPr>
      <w:r w:rsidRPr="00346196">
        <w:rPr>
          <w:rFonts w:ascii="Arial" w:hAnsi="Arial" w:cs="Arial"/>
          <w:bCs/>
          <w:sz w:val="22"/>
          <w:szCs w:val="22"/>
        </w:rPr>
        <w:t xml:space="preserve">During the last three years, has YOUR AUTHORITY taken action to resolve supervisory concerns regarding unclear, </w:t>
      </w:r>
      <w:proofErr w:type="gramStart"/>
      <w:r w:rsidRPr="00346196">
        <w:rPr>
          <w:rFonts w:ascii="Arial" w:hAnsi="Arial" w:cs="Arial"/>
          <w:bCs/>
          <w:sz w:val="22"/>
          <w:szCs w:val="22"/>
        </w:rPr>
        <w:t>unfair</w:t>
      </w:r>
      <w:proofErr w:type="gramEnd"/>
      <w:r w:rsidRPr="00346196">
        <w:rPr>
          <w:rFonts w:ascii="Arial" w:hAnsi="Arial" w:cs="Arial"/>
          <w:bCs/>
          <w:sz w:val="22"/>
          <w:szCs w:val="22"/>
        </w:rPr>
        <w:t xml:space="preserve"> or misleading product promotion by an intermediary? </w:t>
      </w:r>
    </w:p>
    <w:p w14:paraId="631AE581" w14:textId="77777777" w:rsidR="00346196" w:rsidRPr="00346196" w:rsidRDefault="00346196">
      <w:pPr>
        <w:pStyle w:val="ListParagraph"/>
        <w:numPr>
          <w:ilvl w:val="0"/>
          <w:numId w:val="3"/>
        </w:numPr>
        <w:ind w:left="1134" w:hanging="567"/>
        <w:jc w:val="both"/>
        <w:rPr>
          <w:rFonts w:ascii="Arial" w:hAnsi="Arial" w:cs="Arial"/>
          <w:sz w:val="22"/>
          <w:szCs w:val="22"/>
        </w:rPr>
      </w:pPr>
      <w:r w:rsidRPr="00346196">
        <w:rPr>
          <w:rFonts w:ascii="Arial" w:hAnsi="Arial" w:cs="Arial"/>
          <w:sz w:val="22"/>
          <w:szCs w:val="22"/>
        </w:rPr>
        <w:lastRenderedPageBreak/>
        <w:t xml:space="preserve">Yes, </w:t>
      </w:r>
      <w:proofErr w:type="gramStart"/>
      <w:r w:rsidRPr="00346196">
        <w:rPr>
          <w:rFonts w:ascii="Arial" w:hAnsi="Arial" w:cs="Arial"/>
          <w:sz w:val="22"/>
          <w:szCs w:val="22"/>
        </w:rPr>
        <w:t>all</w:t>
      </w:r>
      <w:proofErr w:type="gramEnd"/>
      <w:r w:rsidRPr="00346196">
        <w:rPr>
          <w:rFonts w:ascii="Arial" w:hAnsi="Arial" w:cs="Arial"/>
          <w:sz w:val="22"/>
          <w:szCs w:val="22"/>
        </w:rPr>
        <w:t xml:space="preserve"> or almost all concerns were resolved.</w:t>
      </w:r>
    </w:p>
    <w:p w14:paraId="19E364CD" w14:textId="77777777" w:rsidR="00346196" w:rsidRPr="00346196" w:rsidRDefault="00346196">
      <w:pPr>
        <w:pStyle w:val="ListParagraph"/>
        <w:numPr>
          <w:ilvl w:val="0"/>
          <w:numId w:val="3"/>
        </w:numPr>
        <w:ind w:left="1134" w:hanging="567"/>
        <w:jc w:val="both"/>
        <w:rPr>
          <w:rFonts w:ascii="Arial" w:hAnsi="Arial" w:cs="Arial"/>
          <w:sz w:val="22"/>
          <w:szCs w:val="22"/>
        </w:rPr>
      </w:pPr>
      <w:r w:rsidRPr="00346196">
        <w:rPr>
          <w:rFonts w:ascii="Arial" w:hAnsi="Arial" w:cs="Arial"/>
          <w:sz w:val="22"/>
          <w:szCs w:val="22"/>
        </w:rPr>
        <w:t xml:space="preserve">Yes, </w:t>
      </w:r>
      <w:proofErr w:type="gramStart"/>
      <w:r w:rsidRPr="00346196">
        <w:rPr>
          <w:rFonts w:ascii="Arial" w:hAnsi="Arial" w:cs="Arial"/>
          <w:sz w:val="22"/>
          <w:szCs w:val="22"/>
        </w:rPr>
        <w:t>a majority of</w:t>
      </w:r>
      <w:proofErr w:type="gramEnd"/>
      <w:r w:rsidRPr="00346196">
        <w:rPr>
          <w:rFonts w:ascii="Arial" w:hAnsi="Arial" w:cs="Arial"/>
          <w:sz w:val="22"/>
          <w:szCs w:val="22"/>
        </w:rPr>
        <w:t xml:space="preserve"> concerns were resolved.</w:t>
      </w:r>
    </w:p>
    <w:p w14:paraId="439EC545" w14:textId="77777777" w:rsidR="00346196" w:rsidRPr="00346196" w:rsidRDefault="00346196">
      <w:pPr>
        <w:pStyle w:val="ListParagraph"/>
        <w:numPr>
          <w:ilvl w:val="0"/>
          <w:numId w:val="3"/>
        </w:numPr>
        <w:ind w:left="1134" w:hanging="567"/>
        <w:jc w:val="both"/>
        <w:rPr>
          <w:rFonts w:ascii="Arial" w:hAnsi="Arial" w:cs="Arial"/>
          <w:sz w:val="22"/>
          <w:szCs w:val="22"/>
        </w:rPr>
      </w:pPr>
      <w:r w:rsidRPr="00346196">
        <w:rPr>
          <w:rFonts w:ascii="Arial" w:hAnsi="Arial" w:cs="Arial"/>
          <w:sz w:val="22"/>
          <w:szCs w:val="22"/>
        </w:rPr>
        <w:t xml:space="preserve">Yes, </w:t>
      </w:r>
      <w:proofErr w:type="gramStart"/>
      <w:r w:rsidRPr="00346196">
        <w:rPr>
          <w:rFonts w:ascii="Arial" w:hAnsi="Arial" w:cs="Arial"/>
          <w:sz w:val="22"/>
          <w:szCs w:val="22"/>
        </w:rPr>
        <w:t>a majority of</w:t>
      </w:r>
      <w:proofErr w:type="gramEnd"/>
      <w:r w:rsidRPr="00346196">
        <w:rPr>
          <w:rFonts w:ascii="Arial" w:hAnsi="Arial" w:cs="Arial"/>
          <w:sz w:val="22"/>
          <w:szCs w:val="22"/>
        </w:rPr>
        <w:t xml:space="preserve"> concerns were not resolved.  </w:t>
      </w:r>
    </w:p>
    <w:p w14:paraId="3D02B5C4" w14:textId="77777777" w:rsidR="00346196" w:rsidRPr="00346196" w:rsidRDefault="00346196">
      <w:pPr>
        <w:pStyle w:val="ListParagraph"/>
        <w:numPr>
          <w:ilvl w:val="0"/>
          <w:numId w:val="3"/>
        </w:numPr>
        <w:ind w:left="1134" w:hanging="567"/>
        <w:jc w:val="both"/>
        <w:rPr>
          <w:rFonts w:ascii="Arial" w:hAnsi="Arial" w:cs="Arial"/>
          <w:sz w:val="22"/>
          <w:szCs w:val="22"/>
        </w:rPr>
      </w:pPr>
      <w:r w:rsidRPr="00346196">
        <w:rPr>
          <w:rFonts w:ascii="Arial" w:hAnsi="Arial" w:cs="Arial"/>
          <w:sz w:val="22"/>
          <w:szCs w:val="22"/>
        </w:rPr>
        <w:t>This question is not applicable, because no such concerns were identified during the last three years.</w:t>
      </w:r>
    </w:p>
    <w:p w14:paraId="2C0407E8" w14:textId="77777777" w:rsidR="00346196" w:rsidRPr="00346196" w:rsidRDefault="00346196" w:rsidP="00346196">
      <w:pPr>
        <w:jc w:val="both"/>
        <w:rPr>
          <w:rFonts w:ascii="Arial" w:hAnsi="Arial" w:cs="Arial"/>
          <w:sz w:val="22"/>
          <w:szCs w:val="22"/>
        </w:rPr>
      </w:pPr>
    </w:p>
    <w:p w14:paraId="55795DF1" w14:textId="77777777" w:rsidR="00346196" w:rsidRPr="00346196" w:rsidRDefault="00346196" w:rsidP="00346196">
      <w:pPr>
        <w:ind w:left="567" w:hanging="567"/>
        <w:jc w:val="both"/>
        <w:rPr>
          <w:rFonts w:ascii="Arial" w:eastAsia="Times New Roman" w:hAnsi="Arial" w:cs="Arial"/>
          <w:b/>
          <w:sz w:val="22"/>
          <w:szCs w:val="22"/>
        </w:rPr>
      </w:pPr>
      <w:r w:rsidRPr="00346196">
        <w:rPr>
          <w:rFonts w:ascii="Arial" w:hAnsi="Arial" w:cs="Arial"/>
          <w:b/>
          <w:sz w:val="22"/>
          <w:szCs w:val="22"/>
        </w:rPr>
        <w:t xml:space="preserve">19.7   </w:t>
      </w:r>
      <w:r w:rsidRPr="00346196">
        <w:rPr>
          <w:rFonts w:ascii="Arial" w:eastAsia="Times New Roman" w:hAnsi="Arial" w:cs="Arial"/>
          <w:b/>
          <w:sz w:val="22"/>
          <w:szCs w:val="22"/>
        </w:rPr>
        <w:t xml:space="preserve">The supervisor requires insurers and intermediaries to provide timely, </w:t>
      </w:r>
      <w:proofErr w:type="gramStart"/>
      <w:r w:rsidRPr="00346196">
        <w:rPr>
          <w:rFonts w:ascii="Arial" w:eastAsia="Times New Roman" w:hAnsi="Arial" w:cs="Arial"/>
          <w:b/>
          <w:sz w:val="22"/>
          <w:szCs w:val="22"/>
        </w:rPr>
        <w:t>clear</w:t>
      </w:r>
      <w:proofErr w:type="gramEnd"/>
      <w:r w:rsidRPr="00346196">
        <w:rPr>
          <w:rFonts w:ascii="Arial" w:eastAsia="Times New Roman" w:hAnsi="Arial" w:cs="Arial"/>
          <w:b/>
          <w:sz w:val="22"/>
          <w:szCs w:val="22"/>
        </w:rPr>
        <w:t xml:space="preserve"> and adequate pre-contractual and contractual information to customers.</w:t>
      </w:r>
    </w:p>
    <w:p w14:paraId="2C15B800" w14:textId="77777777" w:rsidR="00346196" w:rsidRPr="00346196" w:rsidRDefault="00346196" w:rsidP="00346196">
      <w:pPr>
        <w:jc w:val="both"/>
        <w:rPr>
          <w:rFonts w:ascii="Arial" w:hAnsi="Arial" w:cs="Arial"/>
          <w:sz w:val="22"/>
          <w:szCs w:val="22"/>
        </w:rPr>
      </w:pPr>
    </w:p>
    <w:p w14:paraId="58409C7C" w14:textId="77777777" w:rsidR="00346196" w:rsidRPr="00346196" w:rsidRDefault="00346196">
      <w:pPr>
        <w:pStyle w:val="ListParagraph"/>
        <w:numPr>
          <w:ilvl w:val="0"/>
          <w:numId w:val="1"/>
        </w:numPr>
        <w:ind w:left="567" w:hanging="567"/>
        <w:jc w:val="both"/>
        <w:rPr>
          <w:rFonts w:ascii="Arial" w:hAnsi="Arial" w:cs="Arial"/>
          <w:bCs/>
          <w:sz w:val="22"/>
          <w:szCs w:val="22"/>
        </w:rPr>
      </w:pPr>
      <w:r w:rsidRPr="00346196">
        <w:rPr>
          <w:rFonts w:ascii="Arial" w:hAnsi="Arial" w:cs="Arial"/>
          <w:bCs/>
          <w:sz w:val="22"/>
          <w:szCs w:val="22"/>
        </w:rPr>
        <w:t xml:space="preserve">Does YOUR JURISDICTION impose requirements on </w:t>
      </w:r>
      <w:r w:rsidRPr="00346196">
        <w:rPr>
          <w:rFonts w:ascii="Arial" w:eastAsia="PMingLiU" w:hAnsi="Arial" w:cs="Arial"/>
          <w:bCs/>
          <w:sz w:val="22"/>
          <w:szCs w:val="22"/>
          <w:lang w:eastAsia="zh-TW"/>
        </w:rPr>
        <w:t>intermediarie</w:t>
      </w:r>
      <w:r w:rsidRPr="00346196">
        <w:rPr>
          <w:rFonts w:ascii="Arial" w:hAnsi="Arial" w:cs="Arial"/>
          <w:bCs/>
          <w:sz w:val="22"/>
          <w:szCs w:val="22"/>
        </w:rPr>
        <w:t xml:space="preserve">s to provide timely, </w:t>
      </w:r>
      <w:proofErr w:type="gramStart"/>
      <w:r w:rsidRPr="00346196">
        <w:rPr>
          <w:rFonts w:ascii="Arial" w:hAnsi="Arial" w:cs="Arial"/>
          <w:bCs/>
          <w:sz w:val="22"/>
          <w:szCs w:val="22"/>
        </w:rPr>
        <w:t>clear</w:t>
      </w:r>
      <w:proofErr w:type="gramEnd"/>
      <w:r w:rsidRPr="00346196">
        <w:rPr>
          <w:rFonts w:ascii="Arial" w:hAnsi="Arial" w:cs="Arial"/>
          <w:bCs/>
          <w:sz w:val="22"/>
          <w:szCs w:val="22"/>
        </w:rPr>
        <w:t xml:space="preserve"> and adequate pre-contractual and contractual information to customers? </w:t>
      </w:r>
    </w:p>
    <w:p w14:paraId="41C01BA3" w14:textId="77777777" w:rsidR="00346196" w:rsidRPr="00346196" w:rsidRDefault="00346196">
      <w:pPr>
        <w:pStyle w:val="ListParagraph"/>
        <w:numPr>
          <w:ilvl w:val="0"/>
          <w:numId w:val="2"/>
        </w:numPr>
        <w:ind w:left="1134" w:hanging="567"/>
        <w:jc w:val="both"/>
        <w:rPr>
          <w:rFonts w:ascii="Arial" w:hAnsi="Arial" w:cs="Arial"/>
          <w:sz w:val="22"/>
          <w:szCs w:val="22"/>
        </w:rPr>
      </w:pPr>
      <w:r w:rsidRPr="00346196">
        <w:rPr>
          <w:rFonts w:ascii="Arial" w:hAnsi="Arial" w:cs="Arial"/>
          <w:sz w:val="22"/>
          <w:szCs w:val="22"/>
        </w:rPr>
        <w:t>Yes, and this is found in legislation.</w:t>
      </w:r>
    </w:p>
    <w:p w14:paraId="01F106D9" w14:textId="77777777" w:rsidR="00346196" w:rsidRPr="00346196" w:rsidRDefault="00346196">
      <w:pPr>
        <w:pStyle w:val="ListParagraph"/>
        <w:numPr>
          <w:ilvl w:val="0"/>
          <w:numId w:val="2"/>
        </w:numPr>
        <w:ind w:left="1134" w:hanging="567"/>
        <w:jc w:val="both"/>
        <w:rPr>
          <w:rFonts w:ascii="Arial" w:hAnsi="Arial" w:cs="Arial"/>
          <w:sz w:val="22"/>
          <w:szCs w:val="22"/>
        </w:rPr>
      </w:pPr>
      <w:r w:rsidRPr="00346196">
        <w:rPr>
          <w:rFonts w:ascii="Arial" w:hAnsi="Arial" w:cs="Arial"/>
          <w:sz w:val="22"/>
          <w:szCs w:val="22"/>
        </w:rPr>
        <w:t xml:space="preserve">Yes, and this expectation is found in published supervisory guidelines. </w:t>
      </w:r>
    </w:p>
    <w:p w14:paraId="16A06304" w14:textId="77777777" w:rsidR="00346196" w:rsidRPr="00346196" w:rsidRDefault="00346196">
      <w:pPr>
        <w:pStyle w:val="ListParagraph"/>
        <w:numPr>
          <w:ilvl w:val="0"/>
          <w:numId w:val="2"/>
        </w:numPr>
        <w:ind w:left="1134" w:hanging="567"/>
        <w:jc w:val="both"/>
        <w:rPr>
          <w:rFonts w:ascii="Arial" w:hAnsi="Arial" w:cs="Arial"/>
          <w:sz w:val="22"/>
          <w:szCs w:val="22"/>
        </w:rPr>
      </w:pPr>
      <w:r w:rsidRPr="00346196">
        <w:rPr>
          <w:rFonts w:ascii="Arial" w:hAnsi="Arial" w:cs="Arial"/>
          <w:sz w:val="22"/>
          <w:szCs w:val="22"/>
        </w:rPr>
        <w:t>This is not required in legislation or published supervisory guidelines, but supervisors advise when expectations are not being met.</w:t>
      </w:r>
    </w:p>
    <w:p w14:paraId="22033C11" w14:textId="77777777" w:rsidR="00346196" w:rsidRPr="00346196" w:rsidRDefault="00346196">
      <w:pPr>
        <w:pStyle w:val="ListParagraph"/>
        <w:numPr>
          <w:ilvl w:val="0"/>
          <w:numId w:val="2"/>
        </w:numPr>
        <w:ind w:left="1134" w:hanging="567"/>
        <w:jc w:val="both"/>
        <w:rPr>
          <w:rFonts w:ascii="Arial" w:hAnsi="Arial" w:cs="Arial"/>
          <w:sz w:val="22"/>
          <w:szCs w:val="22"/>
        </w:rPr>
      </w:pPr>
      <w:r w:rsidRPr="00346196">
        <w:rPr>
          <w:rFonts w:ascii="Arial" w:hAnsi="Arial" w:cs="Arial"/>
          <w:sz w:val="22"/>
          <w:szCs w:val="22"/>
        </w:rPr>
        <w:t>There is no such requirement or expectation.</w:t>
      </w:r>
    </w:p>
    <w:p w14:paraId="712417B6" w14:textId="77777777" w:rsidR="00346196" w:rsidRPr="00346196" w:rsidRDefault="00346196" w:rsidP="00346196">
      <w:pPr>
        <w:jc w:val="both"/>
        <w:rPr>
          <w:rFonts w:ascii="Arial" w:hAnsi="Arial" w:cs="Arial"/>
          <w:sz w:val="22"/>
          <w:szCs w:val="22"/>
        </w:rPr>
      </w:pPr>
    </w:p>
    <w:p w14:paraId="131E25EE" w14:textId="77777777" w:rsidR="00346196" w:rsidRPr="00346196" w:rsidRDefault="00346196">
      <w:pPr>
        <w:pStyle w:val="ListParagraph"/>
        <w:numPr>
          <w:ilvl w:val="0"/>
          <w:numId w:val="1"/>
        </w:numPr>
        <w:ind w:left="567" w:hanging="567"/>
        <w:jc w:val="both"/>
        <w:rPr>
          <w:rFonts w:ascii="Arial" w:hAnsi="Arial" w:cs="Arial"/>
          <w:sz w:val="22"/>
          <w:szCs w:val="22"/>
        </w:rPr>
      </w:pPr>
      <w:r w:rsidRPr="00346196">
        <w:rPr>
          <w:rFonts w:ascii="Arial" w:hAnsi="Arial" w:cs="Arial"/>
          <w:sz w:val="22"/>
          <w:szCs w:val="22"/>
        </w:rPr>
        <w:t xml:space="preserve">Does YOUR JURISDICTION encourage </w:t>
      </w:r>
      <w:r w:rsidRPr="00346196">
        <w:rPr>
          <w:rFonts w:ascii="Arial" w:eastAsia="PMingLiU" w:hAnsi="Arial" w:cs="Arial"/>
          <w:bCs/>
          <w:sz w:val="22"/>
          <w:szCs w:val="22"/>
          <w:lang w:eastAsia="zh-TW"/>
        </w:rPr>
        <w:t>intermediarie</w:t>
      </w:r>
      <w:r w:rsidRPr="00346196">
        <w:rPr>
          <w:rFonts w:ascii="Arial" w:hAnsi="Arial" w:cs="Arial"/>
          <w:bCs/>
          <w:sz w:val="22"/>
          <w:szCs w:val="22"/>
        </w:rPr>
        <w:t>s</w:t>
      </w:r>
      <w:r w:rsidRPr="00346196">
        <w:rPr>
          <w:rFonts w:ascii="Arial" w:hAnsi="Arial" w:cs="Arial"/>
          <w:sz w:val="22"/>
          <w:szCs w:val="22"/>
        </w:rPr>
        <w:t xml:space="preserve"> to provide following? </w:t>
      </w:r>
    </w:p>
    <w:p w14:paraId="06A1DC94" w14:textId="77777777" w:rsidR="00346196" w:rsidRPr="00346196" w:rsidRDefault="00346196" w:rsidP="00346196">
      <w:pPr>
        <w:pStyle w:val="ListParagraph"/>
        <w:ind w:left="567"/>
        <w:jc w:val="both"/>
        <w:rPr>
          <w:rFonts w:ascii="Arial" w:hAnsi="Arial" w:cs="Arial"/>
          <w:sz w:val="22"/>
          <w:szCs w:val="22"/>
        </w:rPr>
      </w:pPr>
    </w:p>
    <w:tbl>
      <w:tblPr>
        <w:tblStyle w:val="TableGrid"/>
        <w:tblW w:w="5000" w:type="pct"/>
        <w:tblLook w:val="04A0" w:firstRow="1" w:lastRow="0" w:firstColumn="1" w:lastColumn="0" w:noHBand="0" w:noVBand="1"/>
      </w:tblPr>
      <w:tblGrid>
        <w:gridCol w:w="3711"/>
        <w:gridCol w:w="2713"/>
        <w:gridCol w:w="2636"/>
      </w:tblGrid>
      <w:tr w:rsidR="00346196" w:rsidRPr="00346196" w14:paraId="3109EDF2" w14:textId="77777777" w:rsidTr="00307C9A">
        <w:trPr>
          <w:tblHeader/>
        </w:trPr>
        <w:tc>
          <w:tcPr>
            <w:tcW w:w="2048" w:type="pct"/>
          </w:tcPr>
          <w:p w14:paraId="0A97C753" w14:textId="77777777" w:rsidR="00346196" w:rsidRPr="00346196" w:rsidRDefault="00346196" w:rsidP="00307C9A">
            <w:pPr>
              <w:jc w:val="both"/>
              <w:rPr>
                <w:rFonts w:cs="Arial"/>
                <w:sz w:val="22"/>
                <w:szCs w:val="22"/>
              </w:rPr>
            </w:pPr>
          </w:p>
        </w:tc>
        <w:tc>
          <w:tcPr>
            <w:tcW w:w="1497" w:type="pct"/>
          </w:tcPr>
          <w:p w14:paraId="7BC67F69" w14:textId="77777777" w:rsidR="00346196" w:rsidRPr="00346196" w:rsidRDefault="00346196" w:rsidP="00307C9A">
            <w:pPr>
              <w:jc w:val="both"/>
              <w:rPr>
                <w:rFonts w:cs="Arial"/>
                <w:sz w:val="22"/>
                <w:szCs w:val="22"/>
              </w:rPr>
            </w:pPr>
            <w:r w:rsidRPr="00346196">
              <w:rPr>
                <w:rFonts w:cs="Arial"/>
                <w:sz w:val="22"/>
                <w:szCs w:val="22"/>
              </w:rPr>
              <w:t>1. Yes</w:t>
            </w:r>
          </w:p>
        </w:tc>
        <w:tc>
          <w:tcPr>
            <w:tcW w:w="1455" w:type="pct"/>
          </w:tcPr>
          <w:p w14:paraId="0912CB32" w14:textId="77777777" w:rsidR="00346196" w:rsidRPr="00346196" w:rsidRDefault="00346196" w:rsidP="00307C9A">
            <w:pPr>
              <w:jc w:val="both"/>
              <w:rPr>
                <w:rFonts w:cs="Arial"/>
                <w:sz w:val="22"/>
                <w:szCs w:val="22"/>
              </w:rPr>
            </w:pPr>
            <w:r w:rsidRPr="00346196">
              <w:rPr>
                <w:rFonts w:cs="Arial"/>
                <w:sz w:val="22"/>
                <w:szCs w:val="22"/>
              </w:rPr>
              <w:t>2. No</w:t>
            </w:r>
          </w:p>
        </w:tc>
      </w:tr>
      <w:tr w:rsidR="00346196" w:rsidRPr="00346196" w14:paraId="0125774F" w14:textId="77777777" w:rsidTr="00307C9A">
        <w:tc>
          <w:tcPr>
            <w:tcW w:w="2048" w:type="pct"/>
          </w:tcPr>
          <w:p w14:paraId="64FA19E7" w14:textId="77777777" w:rsidR="00346196" w:rsidRPr="00346196" w:rsidRDefault="00346196" w:rsidP="00307C9A">
            <w:pPr>
              <w:tabs>
                <w:tab w:val="left" w:pos="0"/>
              </w:tabs>
              <w:ind w:left="30" w:hanging="30"/>
              <w:rPr>
                <w:rFonts w:cs="Arial"/>
                <w:sz w:val="22"/>
                <w:szCs w:val="22"/>
              </w:rPr>
            </w:pPr>
            <w:r w:rsidRPr="00346196">
              <w:rPr>
                <w:rFonts w:cs="Arial"/>
                <w:sz w:val="22"/>
                <w:szCs w:val="22"/>
              </w:rPr>
              <w:t xml:space="preserve">a. Ensure that the customer is given appropriate information to enable an informed decision before </w:t>
            </w:r>
            <w:proofErr w:type="gramStart"/>
            <w:r w:rsidRPr="00346196">
              <w:rPr>
                <w:rFonts w:cs="Arial"/>
                <w:sz w:val="22"/>
                <w:szCs w:val="22"/>
              </w:rPr>
              <w:t>entering into</w:t>
            </w:r>
            <w:proofErr w:type="gramEnd"/>
            <w:r w:rsidRPr="00346196">
              <w:rPr>
                <w:rFonts w:cs="Arial"/>
                <w:sz w:val="22"/>
                <w:szCs w:val="22"/>
              </w:rPr>
              <w:t xml:space="preserve"> contract</w:t>
            </w:r>
          </w:p>
        </w:tc>
        <w:tc>
          <w:tcPr>
            <w:tcW w:w="1497" w:type="pct"/>
          </w:tcPr>
          <w:p w14:paraId="69C0AD93" w14:textId="77777777" w:rsidR="00346196" w:rsidRPr="00346196" w:rsidRDefault="00346196" w:rsidP="00307C9A">
            <w:pPr>
              <w:jc w:val="both"/>
              <w:rPr>
                <w:rFonts w:cs="Arial"/>
                <w:sz w:val="22"/>
                <w:szCs w:val="22"/>
              </w:rPr>
            </w:pPr>
          </w:p>
        </w:tc>
        <w:tc>
          <w:tcPr>
            <w:tcW w:w="1455" w:type="pct"/>
          </w:tcPr>
          <w:p w14:paraId="1FCFC782" w14:textId="77777777" w:rsidR="00346196" w:rsidRPr="00346196" w:rsidRDefault="00346196" w:rsidP="00307C9A">
            <w:pPr>
              <w:jc w:val="both"/>
              <w:rPr>
                <w:rFonts w:cs="Arial"/>
                <w:sz w:val="22"/>
                <w:szCs w:val="22"/>
              </w:rPr>
            </w:pPr>
          </w:p>
        </w:tc>
      </w:tr>
      <w:tr w:rsidR="00346196" w:rsidRPr="00346196" w14:paraId="42026707" w14:textId="77777777" w:rsidTr="00307C9A">
        <w:tc>
          <w:tcPr>
            <w:tcW w:w="2048" w:type="pct"/>
          </w:tcPr>
          <w:p w14:paraId="155EC434" w14:textId="77777777" w:rsidR="00346196" w:rsidRPr="00346196" w:rsidRDefault="00346196" w:rsidP="00307C9A">
            <w:pPr>
              <w:jc w:val="both"/>
              <w:rPr>
                <w:rFonts w:cs="Arial"/>
                <w:sz w:val="22"/>
                <w:szCs w:val="22"/>
              </w:rPr>
            </w:pPr>
            <w:r w:rsidRPr="00346196">
              <w:rPr>
                <w:rFonts w:cs="Arial"/>
                <w:sz w:val="22"/>
                <w:szCs w:val="22"/>
              </w:rPr>
              <w:t xml:space="preserve">b. Provide information that is clear, fair, not </w:t>
            </w:r>
            <w:proofErr w:type="gramStart"/>
            <w:r w:rsidRPr="00346196">
              <w:rPr>
                <w:rFonts w:cs="Arial"/>
                <w:sz w:val="22"/>
                <w:szCs w:val="22"/>
              </w:rPr>
              <w:t>misleading</w:t>
            </w:r>
            <w:proofErr w:type="gramEnd"/>
            <w:r w:rsidRPr="00346196">
              <w:rPr>
                <w:rFonts w:cs="Arial"/>
                <w:sz w:val="22"/>
                <w:szCs w:val="22"/>
              </w:rPr>
              <w:t xml:space="preserve"> and whenever possible, uses “plain language” </w:t>
            </w:r>
          </w:p>
        </w:tc>
        <w:tc>
          <w:tcPr>
            <w:tcW w:w="1497" w:type="pct"/>
          </w:tcPr>
          <w:p w14:paraId="6F99C2B3" w14:textId="77777777" w:rsidR="00346196" w:rsidRPr="00346196" w:rsidRDefault="00346196" w:rsidP="00307C9A">
            <w:pPr>
              <w:jc w:val="both"/>
              <w:rPr>
                <w:rFonts w:cs="Arial"/>
                <w:sz w:val="22"/>
                <w:szCs w:val="22"/>
              </w:rPr>
            </w:pPr>
          </w:p>
        </w:tc>
        <w:tc>
          <w:tcPr>
            <w:tcW w:w="1455" w:type="pct"/>
          </w:tcPr>
          <w:p w14:paraId="78CF4120" w14:textId="77777777" w:rsidR="00346196" w:rsidRPr="00346196" w:rsidRDefault="00346196" w:rsidP="00307C9A">
            <w:pPr>
              <w:jc w:val="both"/>
              <w:rPr>
                <w:rFonts w:cs="Arial"/>
                <w:sz w:val="22"/>
                <w:szCs w:val="22"/>
              </w:rPr>
            </w:pPr>
          </w:p>
        </w:tc>
      </w:tr>
      <w:tr w:rsidR="00346196" w:rsidRPr="00346196" w14:paraId="45370EF0" w14:textId="77777777" w:rsidTr="00307C9A">
        <w:tc>
          <w:tcPr>
            <w:tcW w:w="2048" w:type="pct"/>
          </w:tcPr>
          <w:p w14:paraId="713761DD" w14:textId="77777777" w:rsidR="00346196" w:rsidRPr="00346196" w:rsidRDefault="00346196" w:rsidP="00307C9A">
            <w:pPr>
              <w:jc w:val="both"/>
              <w:rPr>
                <w:rFonts w:cs="Arial"/>
                <w:sz w:val="22"/>
                <w:szCs w:val="22"/>
              </w:rPr>
            </w:pPr>
            <w:r w:rsidRPr="00346196">
              <w:rPr>
                <w:rFonts w:cs="Arial"/>
                <w:sz w:val="22"/>
                <w:szCs w:val="22"/>
              </w:rPr>
              <w:t>c. Provide product information in writing or another durable and accessible medium</w:t>
            </w:r>
          </w:p>
        </w:tc>
        <w:tc>
          <w:tcPr>
            <w:tcW w:w="1497" w:type="pct"/>
          </w:tcPr>
          <w:p w14:paraId="74B251D2" w14:textId="77777777" w:rsidR="00346196" w:rsidRPr="00346196" w:rsidRDefault="00346196" w:rsidP="00307C9A">
            <w:pPr>
              <w:jc w:val="both"/>
              <w:rPr>
                <w:rFonts w:cs="Arial"/>
                <w:sz w:val="22"/>
                <w:szCs w:val="22"/>
              </w:rPr>
            </w:pPr>
          </w:p>
        </w:tc>
        <w:tc>
          <w:tcPr>
            <w:tcW w:w="1455" w:type="pct"/>
          </w:tcPr>
          <w:p w14:paraId="77F9CCE9" w14:textId="77777777" w:rsidR="00346196" w:rsidRPr="00346196" w:rsidRDefault="00346196" w:rsidP="00307C9A">
            <w:pPr>
              <w:jc w:val="both"/>
              <w:rPr>
                <w:rFonts w:cs="Arial"/>
                <w:sz w:val="22"/>
                <w:szCs w:val="22"/>
              </w:rPr>
            </w:pPr>
          </w:p>
        </w:tc>
      </w:tr>
      <w:tr w:rsidR="00346196" w:rsidRPr="00346196" w14:paraId="34CF20A8" w14:textId="77777777" w:rsidTr="00307C9A">
        <w:tc>
          <w:tcPr>
            <w:tcW w:w="2048" w:type="pct"/>
          </w:tcPr>
          <w:p w14:paraId="6C44F69C" w14:textId="77777777" w:rsidR="00346196" w:rsidRPr="00346196" w:rsidRDefault="00346196" w:rsidP="00307C9A">
            <w:pPr>
              <w:jc w:val="both"/>
              <w:rPr>
                <w:rFonts w:cs="Arial"/>
                <w:sz w:val="22"/>
                <w:szCs w:val="22"/>
              </w:rPr>
            </w:pPr>
            <w:r w:rsidRPr="00346196">
              <w:rPr>
                <w:rFonts w:cs="Arial"/>
                <w:sz w:val="22"/>
                <w:szCs w:val="22"/>
              </w:rPr>
              <w:t xml:space="preserve">d. Provide product information in a </w:t>
            </w:r>
            <w:proofErr w:type="spellStart"/>
            <w:r w:rsidRPr="00346196">
              <w:rPr>
                <w:rFonts w:cs="Arial"/>
                <w:sz w:val="22"/>
                <w:szCs w:val="22"/>
              </w:rPr>
              <w:t>standardised</w:t>
            </w:r>
            <w:proofErr w:type="spellEnd"/>
            <w:r w:rsidRPr="00346196">
              <w:rPr>
                <w:rFonts w:cs="Arial"/>
                <w:sz w:val="22"/>
                <w:szCs w:val="22"/>
              </w:rPr>
              <w:t xml:space="preserve"> format</w:t>
            </w:r>
          </w:p>
        </w:tc>
        <w:tc>
          <w:tcPr>
            <w:tcW w:w="1497" w:type="pct"/>
          </w:tcPr>
          <w:p w14:paraId="2CB5AE51" w14:textId="77777777" w:rsidR="00346196" w:rsidRPr="00346196" w:rsidRDefault="00346196" w:rsidP="00307C9A">
            <w:pPr>
              <w:jc w:val="both"/>
              <w:rPr>
                <w:rFonts w:cs="Arial"/>
                <w:sz w:val="22"/>
                <w:szCs w:val="22"/>
              </w:rPr>
            </w:pPr>
          </w:p>
        </w:tc>
        <w:tc>
          <w:tcPr>
            <w:tcW w:w="1455" w:type="pct"/>
          </w:tcPr>
          <w:p w14:paraId="50ED25C7" w14:textId="77777777" w:rsidR="00346196" w:rsidRPr="00346196" w:rsidRDefault="00346196" w:rsidP="00307C9A">
            <w:pPr>
              <w:jc w:val="both"/>
              <w:rPr>
                <w:rFonts w:cs="Arial"/>
                <w:sz w:val="22"/>
                <w:szCs w:val="22"/>
              </w:rPr>
            </w:pPr>
          </w:p>
        </w:tc>
      </w:tr>
      <w:tr w:rsidR="00346196" w:rsidRPr="00346196" w14:paraId="2EEB4FCD" w14:textId="77777777" w:rsidTr="00307C9A">
        <w:tc>
          <w:tcPr>
            <w:tcW w:w="2048" w:type="pct"/>
          </w:tcPr>
          <w:p w14:paraId="09248CF3" w14:textId="77777777" w:rsidR="00346196" w:rsidRPr="00346196" w:rsidRDefault="00346196" w:rsidP="00307C9A">
            <w:pPr>
              <w:jc w:val="both"/>
              <w:rPr>
                <w:rFonts w:cs="Arial"/>
                <w:sz w:val="22"/>
                <w:szCs w:val="22"/>
              </w:rPr>
            </w:pPr>
            <w:r w:rsidRPr="00346196">
              <w:rPr>
                <w:rFonts w:cs="Arial"/>
                <w:sz w:val="22"/>
                <w:szCs w:val="22"/>
              </w:rPr>
              <w:t>e. Provide enhanced disclosures for complex or bundled products</w:t>
            </w:r>
          </w:p>
        </w:tc>
        <w:tc>
          <w:tcPr>
            <w:tcW w:w="1497" w:type="pct"/>
          </w:tcPr>
          <w:p w14:paraId="5A3FF76E" w14:textId="77777777" w:rsidR="00346196" w:rsidRPr="00346196" w:rsidRDefault="00346196" w:rsidP="00307C9A">
            <w:pPr>
              <w:jc w:val="both"/>
              <w:rPr>
                <w:rFonts w:cs="Arial"/>
                <w:sz w:val="22"/>
                <w:szCs w:val="22"/>
              </w:rPr>
            </w:pPr>
          </w:p>
        </w:tc>
        <w:tc>
          <w:tcPr>
            <w:tcW w:w="1455" w:type="pct"/>
          </w:tcPr>
          <w:p w14:paraId="630416CB" w14:textId="77777777" w:rsidR="00346196" w:rsidRPr="00346196" w:rsidRDefault="00346196" w:rsidP="00307C9A">
            <w:pPr>
              <w:jc w:val="both"/>
              <w:rPr>
                <w:rFonts w:cs="Arial"/>
                <w:sz w:val="22"/>
                <w:szCs w:val="22"/>
              </w:rPr>
            </w:pPr>
          </w:p>
        </w:tc>
      </w:tr>
      <w:tr w:rsidR="00346196" w:rsidRPr="00346196" w14:paraId="1CC0F762" w14:textId="77777777" w:rsidTr="00307C9A">
        <w:tc>
          <w:tcPr>
            <w:tcW w:w="2048" w:type="pct"/>
          </w:tcPr>
          <w:p w14:paraId="14612E16" w14:textId="77777777" w:rsidR="00346196" w:rsidRPr="00346196" w:rsidRDefault="00346196" w:rsidP="00307C9A">
            <w:pPr>
              <w:jc w:val="both"/>
              <w:rPr>
                <w:rFonts w:cs="Arial"/>
                <w:sz w:val="22"/>
                <w:szCs w:val="22"/>
              </w:rPr>
            </w:pPr>
            <w:r w:rsidRPr="00346196">
              <w:rPr>
                <w:rFonts w:cs="Arial"/>
                <w:sz w:val="22"/>
                <w:szCs w:val="22"/>
              </w:rPr>
              <w:t xml:space="preserve"> f. Demonstrate that the customer has received information necessary to understand the product</w:t>
            </w:r>
          </w:p>
        </w:tc>
        <w:tc>
          <w:tcPr>
            <w:tcW w:w="1497" w:type="pct"/>
          </w:tcPr>
          <w:p w14:paraId="6F31C7D3" w14:textId="77777777" w:rsidR="00346196" w:rsidRPr="00346196" w:rsidRDefault="00346196" w:rsidP="00307C9A">
            <w:pPr>
              <w:jc w:val="both"/>
              <w:rPr>
                <w:rFonts w:cs="Arial"/>
                <w:sz w:val="22"/>
                <w:szCs w:val="22"/>
              </w:rPr>
            </w:pPr>
          </w:p>
        </w:tc>
        <w:tc>
          <w:tcPr>
            <w:tcW w:w="1455" w:type="pct"/>
          </w:tcPr>
          <w:p w14:paraId="63CBCE94" w14:textId="77777777" w:rsidR="00346196" w:rsidRPr="00346196" w:rsidRDefault="00346196" w:rsidP="00307C9A">
            <w:pPr>
              <w:jc w:val="both"/>
              <w:rPr>
                <w:rFonts w:cs="Arial"/>
                <w:sz w:val="22"/>
                <w:szCs w:val="22"/>
              </w:rPr>
            </w:pPr>
          </w:p>
        </w:tc>
      </w:tr>
      <w:tr w:rsidR="00346196" w:rsidRPr="00346196" w14:paraId="23F3FE2D" w14:textId="77777777" w:rsidTr="00307C9A">
        <w:tc>
          <w:tcPr>
            <w:tcW w:w="2048" w:type="pct"/>
          </w:tcPr>
          <w:p w14:paraId="31DF287E" w14:textId="77777777" w:rsidR="00346196" w:rsidRPr="00346196" w:rsidRDefault="00346196" w:rsidP="00307C9A">
            <w:pPr>
              <w:jc w:val="both"/>
              <w:rPr>
                <w:rFonts w:cs="Arial"/>
                <w:sz w:val="22"/>
                <w:szCs w:val="22"/>
              </w:rPr>
            </w:pPr>
            <w:r w:rsidRPr="00346196">
              <w:rPr>
                <w:rFonts w:cs="Arial"/>
                <w:sz w:val="22"/>
                <w:szCs w:val="22"/>
              </w:rPr>
              <w:t>g. Include information on key product features</w:t>
            </w:r>
          </w:p>
        </w:tc>
        <w:tc>
          <w:tcPr>
            <w:tcW w:w="1497" w:type="pct"/>
          </w:tcPr>
          <w:p w14:paraId="592144F6" w14:textId="77777777" w:rsidR="00346196" w:rsidRPr="00346196" w:rsidRDefault="00346196" w:rsidP="00307C9A">
            <w:pPr>
              <w:jc w:val="both"/>
              <w:rPr>
                <w:rFonts w:cs="Arial"/>
                <w:sz w:val="22"/>
                <w:szCs w:val="22"/>
              </w:rPr>
            </w:pPr>
          </w:p>
        </w:tc>
        <w:tc>
          <w:tcPr>
            <w:tcW w:w="1455" w:type="pct"/>
          </w:tcPr>
          <w:p w14:paraId="6C5F6D60" w14:textId="77777777" w:rsidR="00346196" w:rsidRPr="00346196" w:rsidRDefault="00346196" w:rsidP="00307C9A">
            <w:pPr>
              <w:jc w:val="both"/>
              <w:rPr>
                <w:rFonts w:cs="Arial"/>
                <w:sz w:val="22"/>
                <w:szCs w:val="22"/>
              </w:rPr>
            </w:pPr>
          </w:p>
        </w:tc>
      </w:tr>
      <w:tr w:rsidR="00346196" w:rsidRPr="00346196" w14:paraId="4E55058F" w14:textId="77777777" w:rsidTr="00307C9A">
        <w:tc>
          <w:tcPr>
            <w:tcW w:w="2048" w:type="pct"/>
          </w:tcPr>
          <w:p w14:paraId="626AD964" w14:textId="77777777" w:rsidR="00346196" w:rsidRPr="00346196" w:rsidRDefault="00346196" w:rsidP="00307C9A">
            <w:pPr>
              <w:jc w:val="both"/>
              <w:rPr>
                <w:rFonts w:cs="Arial"/>
                <w:sz w:val="22"/>
                <w:szCs w:val="22"/>
              </w:rPr>
            </w:pPr>
            <w:r w:rsidRPr="00346196">
              <w:rPr>
                <w:rFonts w:cs="Arial"/>
                <w:sz w:val="22"/>
                <w:szCs w:val="22"/>
              </w:rPr>
              <w:t>h. Include information on customer rights and obligations under an insurance contract</w:t>
            </w:r>
          </w:p>
        </w:tc>
        <w:tc>
          <w:tcPr>
            <w:tcW w:w="1497" w:type="pct"/>
          </w:tcPr>
          <w:p w14:paraId="3822B163" w14:textId="77777777" w:rsidR="00346196" w:rsidRPr="00346196" w:rsidRDefault="00346196" w:rsidP="00307C9A">
            <w:pPr>
              <w:jc w:val="both"/>
              <w:rPr>
                <w:rFonts w:cs="Arial"/>
                <w:sz w:val="22"/>
                <w:szCs w:val="22"/>
              </w:rPr>
            </w:pPr>
          </w:p>
        </w:tc>
        <w:tc>
          <w:tcPr>
            <w:tcW w:w="1455" w:type="pct"/>
          </w:tcPr>
          <w:p w14:paraId="25FBF790" w14:textId="77777777" w:rsidR="00346196" w:rsidRPr="00346196" w:rsidRDefault="00346196" w:rsidP="00307C9A">
            <w:pPr>
              <w:jc w:val="both"/>
              <w:rPr>
                <w:rFonts w:cs="Arial"/>
                <w:sz w:val="22"/>
                <w:szCs w:val="22"/>
              </w:rPr>
            </w:pPr>
          </w:p>
        </w:tc>
      </w:tr>
      <w:tr w:rsidR="00346196" w:rsidRPr="00346196" w14:paraId="6B59FC43" w14:textId="77777777" w:rsidTr="00307C9A">
        <w:tc>
          <w:tcPr>
            <w:tcW w:w="2048" w:type="pct"/>
          </w:tcPr>
          <w:p w14:paraId="2EC32C45" w14:textId="77777777" w:rsidR="00346196" w:rsidRPr="00346196" w:rsidRDefault="00346196" w:rsidP="00307C9A">
            <w:pPr>
              <w:jc w:val="both"/>
              <w:rPr>
                <w:rFonts w:cs="Arial"/>
                <w:sz w:val="22"/>
                <w:szCs w:val="22"/>
              </w:rPr>
            </w:pPr>
            <w:proofErr w:type="spellStart"/>
            <w:r w:rsidRPr="00346196">
              <w:rPr>
                <w:rFonts w:cs="Arial"/>
                <w:sz w:val="22"/>
                <w:szCs w:val="22"/>
              </w:rPr>
              <w:t>i</w:t>
            </w:r>
            <w:proofErr w:type="spellEnd"/>
            <w:r w:rsidRPr="00346196">
              <w:rPr>
                <w:rFonts w:cs="Arial"/>
                <w:sz w:val="22"/>
                <w:szCs w:val="22"/>
              </w:rPr>
              <w:t xml:space="preserve">. Include the name of the insurer, the type of insurance contract and the level of the premium </w:t>
            </w:r>
          </w:p>
        </w:tc>
        <w:tc>
          <w:tcPr>
            <w:tcW w:w="1497" w:type="pct"/>
          </w:tcPr>
          <w:p w14:paraId="10862D6F" w14:textId="77777777" w:rsidR="00346196" w:rsidRPr="00346196" w:rsidRDefault="00346196" w:rsidP="00307C9A">
            <w:pPr>
              <w:jc w:val="both"/>
              <w:rPr>
                <w:rFonts w:cs="Arial"/>
                <w:sz w:val="22"/>
                <w:szCs w:val="22"/>
              </w:rPr>
            </w:pPr>
          </w:p>
        </w:tc>
        <w:tc>
          <w:tcPr>
            <w:tcW w:w="1455" w:type="pct"/>
          </w:tcPr>
          <w:p w14:paraId="0689B10D" w14:textId="77777777" w:rsidR="00346196" w:rsidRPr="00346196" w:rsidRDefault="00346196" w:rsidP="00307C9A">
            <w:pPr>
              <w:jc w:val="both"/>
              <w:rPr>
                <w:rFonts w:cs="Arial"/>
                <w:sz w:val="22"/>
                <w:szCs w:val="22"/>
              </w:rPr>
            </w:pPr>
          </w:p>
        </w:tc>
      </w:tr>
      <w:tr w:rsidR="00346196" w:rsidRPr="00346196" w14:paraId="4DCC75BE" w14:textId="77777777" w:rsidTr="00307C9A">
        <w:trPr>
          <w:trHeight w:val="267"/>
        </w:trPr>
        <w:tc>
          <w:tcPr>
            <w:tcW w:w="2048" w:type="pct"/>
          </w:tcPr>
          <w:p w14:paraId="762F8D8C" w14:textId="77777777" w:rsidR="00346196" w:rsidRPr="00346196" w:rsidRDefault="00346196" w:rsidP="00307C9A">
            <w:pPr>
              <w:jc w:val="both"/>
              <w:rPr>
                <w:rFonts w:cs="Arial"/>
                <w:sz w:val="22"/>
                <w:szCs w:val="22"/>
              </w:rPr>
            </w:pPr>
            <w:r w:rsidRPr="00346196">
              <w:rPr>
                <w:rFonts w:cs="Arial"/>
                <w:sz w:val="22"/>
                <w:szCs w:val="22"/>
              </w:rPr>
              <w:t>j. Include prominent and clear information on significant or unusual exclusions or limitations</w:t>
            </w:r>
          </w:p>
        </w:tc>
        <w:tc>
          <w:tcPr>
            <w:tcW w:w="1497" w:type="pct"/>
          </w:tcPr>
          <w:p w14:paraId="195633C4" w14:textId="77777777" w:rsidR="00346196" w:rsidRPr="00346196" w:rsidRDefault="00346196" w:rsidP="00307C9A">
            <w:pPr>
              <w:jc w:val="both"/>
              <w:rPr>
                <w:rFonts w:cs="Arial"/>
                <w:sz w:val="22"/>
                <w:szCs w:val="22"/>
              </w:rPr>
            </w:pPr>
          </w:p>
        </w:tc>
        <w:tc>
          <w:tcPr>
            <w:tcW w:w="1455" w:type="pct"/>
          </w:tcPr>
          <w:p w14:paraId="1B0C9C14" w14:textId="77777777" w:rsidR="00346196" w:rsidRPr="00346196" w:rsidRDefault="00346196" w:rsidP="00307C9A">
            <w:pPr>
              <w:jc w:val="both"/>
              <w:rPr>
                <w:rFonts w:cs="Arial"/>
                <w:sz w:val="22"/>
                <w:szCs w:val="22"/>
              </w:rPr>
            </w:pPr>
          </w:p>
        </w:tc>
      </w:tr>
    </w:tbl>
    <w:p w14:paraId="37CDE8FE" w14:textId="77777777" w:rsidR="00346196" w:rsidRPr="00346196" w:rsidRDefault="00346196" w:rsidP="00346196">
      <w:pPr>
        <w:rPr>
          <w:rFonts w:ascii="Arial" w:hAnsi="Arial" w:cs="Arial"/>
          <w:sz w:val="22"/>
          <w:szCs w:val="22"/>
        </w:rPr>
      </w:pPr>
    </w:p>
    <w:p w14:paraId="7EEB253C" w14:textId="536533B0" w:rsidR="00346196" w:rsidRDefault="00346196" w:rsidP="00346196">
      <w:pPr>
        <w:jc w:val="both"/>
        <w:rPr>
          <w:rFonts w:ascii="Arial" w:hAnsi="Arial" w:cs="Arial"/>
          <w:sz w:val="22"/>
          <w:szCs w:val="22"/>
        </w:rPr>
      </w:pPr>
    </w:p>
    <w:p w14:paraId="6C7CBB61" w14:textId="082D6D48" w:rsidR="00E60C35" w:rsidRDefault="00E60C35" w:rsidP="00346196">
      <w:pPr>
        <w:jc w:val="both"/>
        <w:rPr>
          <w:rFonts w:ascii="Arial" w:hAnsi="Arial" w:cs="Arial"/>
          <w:sz w:val="22"/>
          <w:szCs w:val="22"/>
        </w:rPr>
      </w:pPr>
    </w:p>
    <w:p w14:paraId="51C60C24" w14:textId="35CCA8A1" w:rsidR="00E60C35" w:rsidRDefault="00E60C35" w:rsidP="00346196">
      <w:pPr>
        <w:jc w:val="both"/>
        <w:rPr>
          <w:rFonts w:ascii="Arial" w:hAnsi="Arial" w:cs="Arial"/>
          <w:sz w:val="22"/>
          <w:szCs w:val="22"/>
        </w:rPr>
      </w:pPr>
    </w:p>
    <w:p w14:paraId="076E0361" w14:textId="77777777" w:rsidR="00E60C35" w:rsidRPr="00346196" w:rsidRDefault="00E60C35" w:rsidP="00346196">
      <w:pPr>
        <w:jc w:val="both"/>
        <w:rPr>
          <w:rFonts w:ascii="Arial" w:hAnsi="Arial" w:cs="Arial"/>
          <w:sz w:val="22"/>
          <w:szCs w:val="22"/>
        </w:rPr>
      </w:pPr>
    </w:p>
    <w:p w14:paraId="1E006B55" w14:textId="77777777" w:rsidR="00346196" w:rsidRPr="00346196" w:rsidRDefault="00346196">
      <w:pPr>
        <w:pStyle w:val="ListParagraph"/>
        <w:numPr>
          <w:ilvl w:val="0"/>
          <w:numId w:val="1"/>
        </w:numPr>
        <w:ind w:left="567" w:hanging="567"/>
        <w:jc w:val="both"/>
        <w:rPr>
          <w:rFonts w:ascii="Arial" w:hAnsi="Arial" w:cs="Arial"/>
          <w:sz w:val="22"/>
          <w:szCs w:val="22"/>
        </w:rPr>
      </w:pPr>
      <w:r w:rsidRPr="00346196">
        <w:rPr>
          <w:rFonts w:ascii="Arial" w:hAnsi="Arial" w:cs="Arial"/>
          <w:sz w:val="22"/>
          <w:szCs w:val="22"/>
        </w:rPr>
        <w:lastRenderedPageBreak/>
        <w:t xml:space="preserve">Does YOUR JURISDICTION encourage intermediaries to consider the following in providing adequate information to customers?  </w:t>
      </w:r>
    </w:p>
    <w:p w14:paraId="11224B29" w14:textId="77777777" w:rsidR="00346196" w:rsidRPr="00346196" w:rsidRDefault="00346196" w:rsidP="00346196">
      <w:pPr>
        <w:jc w:val="both"/>
        <w:rPr>
          <w:rFonts w:ascii="Arial" w:hAnsi="Arial" w:cs="Arial"/>
          <w:sz w:val="22"/>
          <w:szCs w:val="22"/>
        </w:rPr>
      </w:pPr>
    </w:p>
    <w:tbl>
      <w:tblPr>
        <w:tblStyle w:val="TableGrid"/>
        <w:tblW w:w="5000" w:type="pct"/>
        <w:tblLook w:val="04A0" w:firstRow="1" w:lastRow="0" w:firstColumn="1" w:lastColumn="0" w:noHBand="0" w:noVBand="1"/>
      </w:tblPr>
      <w:tblGrid>
        <w:gridCol w:w="3711"/>
        <w:gridCol w:w="2713"/>
        <w:gridCol w:w="2636"/>
      </w:tblGrid>
      <w:tr w:rsidR="00346196" w:rsidRPr="00346196" w14:paraId="18F87846" w14:textId="77777777" w:rsidTr="00307C9A">
        <w:trPr>
          <w:tblHeader/>
        </w:trPr>
        <w:tc>
          <w:tcPr>
            <w:tcW w:w="2048" w:type="pct"/>
          </w:tcPr>
          <w:p w14:paraId="6BAA2EF8" w14:textId="77777777" w:rsidR="00346196" w:rsidRPr="00346196" w:rsidRDefault="00346196" w:rsidP="00307C9A">
            <w:pPr>
              <w:jc w:val="both"/>
              <w:rPr>
                <w:rFonts w:cs="Arial"/>
                <w:sz w:val="22"/>
                <w:szCs w:val="22"/>
              </w:rPr>
            </w:pPr>
          </w:p>
        </w:tc>
        <w:tc>
          <w:tcPr>
            <w:tcW w:w="1497" w:type="pct"/>
          </w:tcPr>
          <w:p w14:paraId="7AD8E071" w14:textId="77777777" w:rsidR="00346196" w:rsidRPr="00346196" w:rsidRDefault="00346196" w:rsidP="00307C9A">
            <w:pPr>
              <w:jc w:val="both"/>
              <w:rPr>
                <w:rFonts w:cs="Arial"/>
                <w:sz w:val="22"/>
                <w:szCs w:val="22"/>
              </w:rPr>
            </w:pPr>
            <w:r w:rsidRPr="00346196">
              <w:rPr>
                <w:rFonts w:cs="Arial"/>
                <w:sz w:val="22"/>
                <w:szCs w:val="22"/>
              </w:rPr>
              <w:t>1. Yes</w:t>
            </w:r>
          </w:p>
        </w:tc>
        <w:tc>
          <w:tcPr>
            <w:tcW w:w="1455" w:type="pct"/>
          </w:tcPr>
          <w:p w14:paraId="6D275518" w14:textId="77777777" w:rsidR="00346196" w:rsidRPr="00346196" w:rsidRDefault="00346196" w:rsidP="00307C9A">
            <w:pPr>
              <w:jc w:val="both"/>
              <w:rPr>
                <w:rFonts w:cs="Arial"/>
                <w:sz w:val="22"/>
                <w:szCs w:val="22"/>
              </w:rPr>
            </w:pPr>
            <w:r w:rsidRPr="00346196">
              <w:rPr>
                <w:rFonts w:cs="Arial"/>
                <w:sz w:val="22"/>
                <w:szCs w:val="22"/>
              </w:rPr>
              <w:t>2. No</w:t>
            </w:r>
          </w:p>
        </w:tc>
      </w:tr>
      <w:tr w:rsidR="00346196" w:rsidRPr="00346196" w14:paraId="41379A88" w14:textId="77777777" w:rsidTr="00307C9A">
        <w:tc>
          <w:tcPr>
            <w:tcW w:w="2048" w:type="pct"/>
          </w:tcPr>
          <w:p w14:paraId="0F2AE754" w14:textId="77777777" w:rsidR="00346196" w:rsidRPr="00346196" w:rsidRDefault="00346196" w:rsidP="00307C9A">
            <w:pPr>
              <w:tabs>
                <w:tab w:val="left" w:pos="0"/>
              </w:tabs>
              <w:rPr>
                <w:rFonts w:cs="Arial"/>
                <w:sz w:val="22"/>
                <w:szCs w:val="22"/>
              </w:rPr>
            </w:pPr>
            <w:r w:rsidRPr="00346196">
              <w:rPr>
                <w:rFonts w:cs="Arial"/>
                <w:sz w:val="22"/>
                <w:szCs w:val="22"/>
              </w:rPr>
              <w:t xml:space="preserve">a. Knowledge and experience of a typical customer for the policy in question  </w:t>
            </w:r>
          </w:p>
        </w:tc>
        <w:tc>
          <w:tcPr>
            <w:tcW w:w="1497" w:type="pct"/>
          </w:tcPr>
          <w:p w14:paraId="7BF94972" w14:textId="77777777" w:rsidR="00346196" w:rsidRPr="00346196" w:rsidRDefault="00346196" w:rsidP="00307C9A">
            <w:pPr>
              <w:jc w:val="both"/>
              <w:rPr>
                <w:rFonts w:cs="Arial"/>
                <w:sz w:val="22"/>
                <w:szCs w:val="22"/>
              </w:rPr>
            </w:pPr>
          </w:p>
        </w:tc>
        <w:tc>
          <w:tcPr>
            <w:tcW w:w="1455" w:type="pct"/>
          </w:tcPr>
          <w:p w14:paraId="258382A4" w14:textId="77777777" w:rsidR="00346196" w:rsidRPr="00346196" w:rsidRDefault="00346196" w:rsidP="00307C9A">
            <w:pPr>
              <w:jc w:val="both"/>
              <w:rPr>
                <w:rFonts w:cs="Arial"/>
                <w:sz w:val="22"/>
                <w:szCs w:val="22"/>
              </w:rPr>
            </w:pPr>
          </w:p>
        </w:tc>
      </w:tr>
      <w:tr w:rsidR="00346196" w:rsidRPr="00346196" w14:paraId="79EF5695" w14:textId="77777777" w:rsidTr="00307C9A">
        <w:tc>
          <w:tcPr>
            <w:tcW w:w="2048" w:type="pct"/>
          </w:tcPr>
          <w:p w14:paraId="0D301BCA" w14:textId="77777777" w:rsidR="00346196" w:rsidRPr="00346196" w:rsidRDefault="00346196" w:rsidP="00307C9A">
            <w:pPr>
              <w:jc w:val="both"/>
              <w:rPr>
                <w:rFonts w:cs="Arial"/>
                <w:sz w:val="22"/>
                <w:szCs w:val="22"/>
              </w:rPr>
            </w:pPr>
            <w:r w:rsidRPr="00346196">
              <w:rPr>
                <w:rFonts w:cs="Arial"/>
                <w:sz w:val="22"/>
                <w:szCs w:val="22"/>
              </w:rPr>
              <w:t xml:space="preserve">b. Policy terms and conditions, including its main benefits, exclusions, limitations, </w:t>
            </w:r>
            <w:proofErr w:type="gramStart"/>
            <w:r w:rsidRPr="00346196">
              <w:rPr>
                <w:rFonts w:cs="Arial"/>
                <w:sz w:val="22"/>
                <w:szCs w:val="22"/>
              </w:rPr>
              <w:t>conditions</w:t>
            </w:r>
            <w:proofErr w:type="gramEnd"/>
            <w:r w:rsidRPr="00346196">
              <w:rPr>
                <w:rFonts w:cs="Arial"/>
                <w:sz w:val="22"/>
                <w:szCs w:val="22"/>
              </w:rPr>
              <w:t xml:space="preserve"> and its duration  </w:t>
            </w:r>
          </w:p>
        </w:tc>
        <w:tc>
          <w:tcPr>
            <w:tcW w:w="1497" w:type="pct"/>
          </w:tcPr>
          <w:p w14:paraId="09A6D9B2" w14:textId="77777777" w:rsidR="00346196" w:rsidRPr="00346196" w:rsidRDefault="00346196" w:rsidP="00307C9A">
            <w:pPr>
              <w:jc w:val="both"/>
              <w:rPr>
                <w:rFonts w:cs="Arial"/>
                <w:sz w:val="22"/>
                <w:szCs w:val="22"/>
              </w:rPr>
            </w:pPr>
          </w:p>
        </w:tc>
        <w:tc>
          <w:tcPr>
            <w:tcW w:w="1455" w:type="pct"/>
          </w:tcPr>
          <w:p w14:paraId="60FA35D0" w14:textId="77777777" w:rsidR="00346196" w:rsidRPr="00346196" w:rsidRDefault="00346196" w:rsidP="00307C9A">
            <w:pPr>
              <w:jc w:val="both"/>
              <w:rPr>
                <w:rFonts w:cs="Arial"/>
                <w:sz w:val="22"/>
                <w:szCs w:val="22"/>
              </w:rPr>
            </w:pPr>
          </w:p>
        </w:tc>
      </w:tr>
      <w:tr w:rsidR="00346196" w:rsidRPr="00346196" w14:paraId="0EA5A525" w14:textId="77777777" w:rsidTr="00307C9A">
        <w:tc>
          <w:tcPr>
            <w:tcW w:w="2048" w:type="pct"/>
          </w:tcPr>
          <w:p w14:paraId="6DD99327" w14:textId="77777777" w:rsidR="00346196" w:rsidRPr="00346196" w:rsidRDefault="00346196" w:rsidP="00307C9A">
            <w:pPr>
              <w:jc w:val="both"/>
              <w:rPr>
                <w:rFonts w:cs="Arial"/>
                <w:sz w:val="22"/>
                <w:szCs w:val="22"/>
              </w:rPr>
            </w:pPr>
            <w:r w:rsidRPr="00346196">
              <w:rPr>
                <w:rFonts w:cs="Arial"/>
                <w:sz w:val="22"/>
                <w:szCs w:val="22"/>
              </w:rPr>
              <w:t>c. The policy’s overall complexity</w:t>
            </w:r>
          </w:p>
        </w:tc>
        <w:tc>
          <w:tcPr>
            <w:tcW w:w="1497" w:type="pct"/>
          </w:tcPr>
          <w:p w14:paraId="4EEF3747" w14:textId="77777777" w:rsidR="00346196" w:rsidRPr="00346196" w:rsidRDefault="00346196" w:rsidP="00307C9A">
            <w:pPr>
              <w:jc w:val="both"/>
              <w:rPr>
                <w:rFonts w:cs="Arial"/>
                <w:sz w:val="22"/>
                <w:szCs w:val="22"/>
              </w:rPr>
            </w:pPr>
          </w:p>
        </w:tc>
        <w:tc>
          <w:tcPr>
            <w:tcW w:w="1455" w:type="pct"/>
          </w:tcPr>
          <w:p w14:paraId="4A287F3A" w14:textId="77777777" w:rsidR="00346196" w:rsidRPr="00346196" w:rsidRDefault="00346196" w:rsidP="00307C9A">
            <w:pPr>
              <w:jc w:val="both"/>
              <w:rPr>
                <w:rFonts w:cs="Arial"/>
                <w:sz w:val="22"/>
                <w:szCs w:val="22"/>
              </w:rPr>
            </w:pPr>
          </w:p>
        </w:tc>
      </w:tr>
      <w:tr w:rsidR="00346196" w:rsidRPr="00346196" w14:paraId="40AD9AC0" w14:textId="77777777" w:rsidTr="00307C9A">
        <w:tc>
          <w:tcPr>
            <w:tcW w:w="2048" w:type="pct"/>
          </w:tcPr>
          <w:p w14:paraId="03BD4474" w14:textId="77777777" w:rsidR="00346196" w:rsidRPr="00346196" w:rsidRDefault="00346196" w:rsidP="00307C9A">
            <w:pPr>
              <w:jc w:val="both"/>
              <w:rPr>
                <w:rFonts w:cs="Arial"/>
                <w:sz w:val="22"/>
                <w:szCs w:val="22"/>
              </w:rPr>
            </w:pPr>
            <w:r w:rsidRPr="00346196">
              <w:rPr>
                <w:rFonts w:cs="Arial"/>
                <w:sz w:val="22"/>
                <w:szCs w:val="22"/>
              </w:rPr>
              <w:t>d. Whether the policy is brought in connection with other goods and services</w:t>
            </w:r>
          </w:p>
        </w:tc>
        <w:tc>
          <w:tcPr>
            <w:tcW w:w="1497" w:type="pct"/>
          </w:tcPr>
          <w:p w14:paraId="0EF7B89C" w14:textId="77777777" w:rsidR="00346196" w:rsidRPr="00346196" w:rsidRDefault="00346196" w:rsidP="00307C9A">
            <w:pPr>
              <w:jc w:val="both"/>
              <w:rPr>
                <w:rFonts w:cs="Arial"/>
                <w:sz w:val="22"/>
                <w:szCs w:val="22"/>
              </w:rPr>
            </w:pPr>
          </w:p>
        </w:tc>
        <w:tc>
          <w:tcPr>
            <w:tcW w:w="1455" w:type="pct"/>
          </w:tcPr>
          <w:p w14:paraId="5072016D" w14:textId="77777777" w:rsidR="00346196" w:rsidRPr="00346196" w:rsidRDefault="00346196" w:rsidP="00307C9A">
            <w:pPr>
              <w:jc w:val="both"/>
              <w:rPr>
                <w:rFonts w:cs="Arial"/>
                <w:sz w:val="22"/>
                <w:szCs w:val="22"/>
              </w:rPr>
            </w:pPr>
          </w:p>
        </w:tc>
      </w:tr>
      <w:tr w:rsidR="00346196" w:rsidRPr="00346196" w14:paraId="7985B5AF" w14:textId="77777777" w:rsidTr="00307C9A">
        <w:tc>
          <w:tcPr>
            <w:tcW w:w="2048" w:type="pct"/>
          </w:tcPr>
          <w:p w14:paraId="5F167DA8" w14:textId="77777777" w:rsidR="00346196" w:rsidRPr="00346196" w:rsidRDefault="00346196" w:rsidP="00307C9A">
            <w:pPr>
              <w:jc w:val="both"/>
              <w:rPr>
                <w:rFonts w:cs="Arial"/>
                <w:sz w:val="22"/>
                <w:szCs w:val="22"/>
              </w:rPr>
            </w:pPr>
            <w:r w:rsidRPr="00346196">
              <w:rPr>
                <w:rFonts w:cs="Arial"/>
                <w:sz w:val="22"/>
                <w:szCs w:val="22"/>
              </w:rPr>
              <w:t>e. D</w:t>
            </w:r>
            <w:r w:rsidRPr="00346196">
              <w:rPr>
                <w:rFonts w:eastAsia="Times New Roman" w:cs="Arial"/>
                <w:sz w:val="22"/>
                <w:szCs w:val="22"/>
              </w:rPr>
              <w:t>isclosure specific to internet sales or sales through other digital means</w:t>
            </w:r>
          </w:p>
        </w:tc>
        <w:tc>
          <w:tcPr>
            <w:tcW w:w="1497" w:type="pct"/>
          </w:tcPr>
          <w:p w14:paraId="7CDF81ED" w14:textId="77777777" w:rsidR="00346196" w:rsidRPr="00346196" w:rsidRDefault="00346196" w:rsidP="00307C9A">
            <w:pPr>
              <w:jc w:val="both"/>
              <w:rPr>
                <w:rFonts w:cs="Arial"/>
                <w:sz w:val="22"/>
                <w:szCs w:val="22"/>
              </w:rPr>
            </w:pPr>
          </w:p>
        </w:tc>
        <w:tc>
          <w:tcPr>
            <w:tcW w:w="1455" w:type="pct"/>
          </w:tcPr>
          <w:p w14:paraId="25885085" w14:textId="77777777" w:rsidR="00346196" w:rsidRPr="00346196" w:rsidRDefault="00346196" w:rsidP="00307C9A">
            <w:pPr>
              <w:jc w:val="both"/>
              <w:rPr>
                <w:rFonts w:cs="Arial"/>
                <w:sz w:val="22"/>
                <w:szCs w:val="22"/>
              </w:rPr>
            </w:pPr>
          </w:p>
        </w:tc>
      </w:tr>
    </w:tbl>
    <w:p w14:paraId="199803B2" w14:textId="77777777" w:rsidR="00346196" w:rsidRPr="00346196" w:rsidRDefault="00346196" w:rsidP="00346196">
      <w:pPr>
        <w:pStyle w:val="ListParagraph"/>
        <w:ind w:left="1440"/>
        <w:jc w:val="both"/>
        <w:rPr>
          <w:rFonts w:ascii="Arial" w:hAnsi="Arial" w:cs="Arial"/>
          <w:sz w:val="22"/>
          <w:szCs w:val="22"/>
        </w:rPr>
      </w:pPr>
    </w:p>
    <w:p w14:paraId="0B19B596" w14:textId="77777777" w:rsidR="00346196" w:rsidRPr="00346196" w:rsidRDefault="00346196">
      <w:pPr>
        <w:pStyle w:val="ListParagraph"/>
        <w:numPr>
          <w:ilvl w:val="0"/>
          <w:numId w:val="1"/>
        </w:numPr>
        <w:ind w:left="567" w:hanging="567"/>
        <w:jc w:val="both"/>
        <w:rPr>
          <w:rFonts w:ascii="Arial" w:hAnsi="Arial" w:cs="Arial"/>
          <w:sz w:val="22"/>
          <w:szCs w:val="22"/>
        </w:rPr>
      </w:pPr>
      <w:r w:rsidRPr="00346196">
        <w:rPr>
          <w:rFonts w:ascii="Arial" w:hAnsi="Arial" w:cs="Arial"/>
          <w:sz w:val="22"/>
          <w:szCs w:val="22"/>
        </w:rPr>
        <w:t xml:space="preserve">How does YOUR JURISDICTION review the performance of </w:t>
      </w:r>
      <w:r w:rsidRPr="00346196">
        <w:rPr>
          <w:rFonts w:ascii="Arial" w:eastAsia="PMingLiU" w:hAnsi="Arial" w:cs="Arial"/>
          <w:sz w:val="22"/>
          <w:szCs w:val="22"/>
          <w:lang w:eastAsia="zh-TW"/>
        </w:rPr>
        <w:t>intermediaries</w:t>
      </w:r>
      <w:r w:rsidRPr="00346196">
        <w:rPr>
          <w:rFonts w:ascii="Arial" w:hAnsi="Arial" w:cs="Arial"/>
          <w:sz w:val="22"/>
          <w:szCs w:val="22"/>
        </w:rPr>
        <w:t xml:space="preserve"> to provide timely, </w:t>
      </w:r>
      <w:proofErr w:type="gramStart"/>
      <w:r w:rsidRPr="00346196">
        <w:rPr>
          <w:rFonts w:ascii="Arial" w:hAnsi="Arial" w:cs="Arial"/>
          <w:sz w:val="22"/>
          <w:szCs w:val="22"/>
        </w:rPr>
        <w:t>clear</w:t>
      </w:r>
      <w:proofErr w:type="gramEnd"/>
      <w:r w:rsidRPr="00346196">
        <w:rPr>
          <w:rFonts w:ascii="Arial" w:hAnsi="Arial" w:cs="Arial"/>
          <w:sz w:val="22"/>
          <w:szCs w:val="22"/>
        </w:rPr>
        <w:t xml:space="preserve"> and adequate pre-contractual and contractual information to customers? </w:t>
      </w:r>
    </w:p>
    <w:p w14:paraId="7457F70F" w14:textId="77777777" w:rsidR="00346196" w:rsidRPr="00346196" w:rsidRDefault="00346196" w:rsidP="00346196">
      <w:pPr>
        <w:pStyle w:val="ListParagraph"/>
        <w:ind w:left="567"/>
        <w:jc w:val="both"/>
        <w:rPr>
          <w:rFonts w:ascii="Arial" w:hAnsi="Arial" w:cs="Arial"/>
          <w:sz w:val="22"/>
          <w:szCs w:val="22"/>
        </w:rPr>
      </w:pPr>
    </w:p>
    <w:tbl>
      <w:tblPr>
        <w:tblStyle w:val="TableGrid"/>
        <w:tblW w:w="8642" w:type="dxa"/>
        <w:tblLook w:val="04A0" w:firstRow="1" w:lastRow="0" w:firstColumn="1" w:lastColumn="0" w:noHBand="0" w:noVBand="1"/>
      </w:tblPr>
      <w:tblGrid>
        <w:gridCol w:w="2922"/>
        <w:gridCol w:w="1751"/>
        <w:gridCol w:w="1843"/>
        <w:gridCol w:w="2126"/>
      </w:tblGrid>
      <w:tr w:rsidR="00346196" w:rsidRPr="00346196" w14:paraId="0AD594CB" w14:textId="77777777" w:rsidTr="00307C9A">
        <w:tc>
          <w:tcPr>
            <w:tcW w:w="2922" w:type="dxa"/>
          </w:tcPr>
          <w:p w14:paraId="6DADE3CC" w14:textId="77777777" w:rsidR="00346196" w:rsidRPr="00346196" w:rsidRDefault="00346196" w:rsidP="00307C9A">
            <w:pPr>
              <w:jc w:val="both"/>
              <w:rPr>
                <w:rFonts w:cs="Arial"/>
                <w:sz w:val="22"/>
                <w:szCs w:val="22"/>
              </w:rPr>
            </w:pPr>
          </w:p>
        </w:tc>
        <w:tc>
          <w:tcPr>
            <w:tcW w:w="1751" w:type="dxa"/>
          </w:tcPr>
          <w:p w14:paraId="4308F1EF" w14:textId="77777777" w:rsidR="00346196" w:rsidRPr="00346196" w:rsidRDefault="00346196" w:rsidP="00307C9A">
            <w:pPr>
              <w:jc w:val="both"/>
              <w:rPr>
                <w:rFonts w:cs="Arial"/>
                <w:sz w:val="22"/>
                <w:szCs w:val="22"/>
              </w:rPr>
            </w:pPr>
            <w:r w:rsidRPr="00346196">
              <w:rPr>
                <w:rFonts w:cs="Arial"/>
                <w:bCs/>
                <w:sz w:val="22"/>
                <w:szCs w:val="22"/>
              </w:rPr>
              <w:t>1. Yes</w:t>
            </w:r>
          </w:p>
        </w:tc>
        <w:tc>
          <w:tcPr>
            <w:tcW w:w="1843" w:type="dxa"/>
          </w:tcPr>
          <w:p w14:paraId="49363C29" w14:textId="77777777" w:rsidR="00346196" w:rsidRPr="00346196" w:rsidRDefault="00346196" w:rsidP="00307C9A">
            <w:pPr>
              <w:jc w:val="both"/>
              <w:rPr>
                <w:rFonts w:cs="Arial"/>
                <w:sz w:val="22"/>
                <w:szCs w:val="22"/>
              </w:rPr>
            </w:pPr>
            <w:r w:rsidRPr="00346196">
              <w:rPr>
                <w:rFonts w:cs="Arial"/>
                <w:bCs/>
                <w:sz w:val="22"/>
                <w:szCs w:val="22"/>
              </w:rPr>
              <w:t>2. No</w:t>
            </w:r>
          </w:p>
        </w:tc>
        <w:tc>
          <w:tcPr>
            <w:tcW w:w="2126" w:type="dxa"/>
          </w:tcPr>
          <w:p w14:paraId="40AEBEAC" w14:textId="77777777" w:rsidR="00346196" w:rsidRPr="00346196" w:rsidRDefault="00346196" w:rsidP="00307C9A">
            <w:pPr>
              <w:jc w:val="both"/>
              <w:rPr>
                <w:rFonts w:cs="Arial"/>
                <w:bCs/>
                <w:sz w:val="22"/>
                <w:szCs w:val="22"/>
              </w:rPr>
            </w:pPr>
            <w:r w:rsidRPr="00346196">
              <w:rPr>
                <w:rFonts w:cs="Arial"/>
                <w:bCs/>
                <w:sz w:val="22"/>
                <w:szCs w:val="22"/>
              </w:rPr>
              <w:t>3. Not applicable</w:t>
            </w:r>
          </w:p>
        </w:tc>
      </w:tr>
      <w:tr w:rsidR="00346196" w:rsidRPr="00346196" w14:paraId="3D427B8E" w14:textId="77777777" w:rsidTr="00307C9A">
        <w:tc>
          <w:tcPr>
            <w:tcW w:w="2922" w:type="dxa"/>
          </w:tcPr>
          <w:p w14:paraId="3EB9EE16" w14:textId="77777777" w:rsidR="00346196" w:rsidRPr="00346196" w:rsidRDefault="00346196" w:rsidP="00307C9A">
            <w:pPr>
              <w:rPr>
                <w:rFonts w:cs="Arial"/>
                <w:sz w:val="22"/>
                <w:szCs w:val="22"/>
              </w:rPr>
            </w:pPr>
            <w:r w:rsidRPr="00346196">
              <w:rPr>
                <w:rFonts w:cs="Arial"/>
                <w:sz w:val="22"/>
                <w:szCs w:val="22"/>
              </w:rPr>
              <w:t>a. At licensing stage</w:t>
            </w:r>
          </w:p>
        </w:tc>
        <w:tc>
          <w:tcPr>
            <w:tcW w:w="1751" w:type="dxa"/>
          </w:tcPr>
          <w:p w14:paraId="7DEFA0A0" w14:textId="77777777" w:rsidR="00346196" w:rsidRPr="00346196" w:rsidRDefault="00346196" w:rsidP="00307C9A">
            <w:pPr>
              <w:jc w:val="both"/>
              <w:rPr>
                <w:rFonts w:cs="Arial"/>
                <w:sz w:val="22"/>
                <w:szCs w:val="22"/>
              </w:rPr>
            </w:pPr>
          </w:p>
        </w:tc>
        <w:tc>
          <w:tcPr>
            <w:tcW w:w="1843" w:type="dxa"/>
          </w:tcPr>
          <w:p w14:paraId="6CF203C6" w14:textId="77777777" w:rsidR="00346196" w:rsidRPr="00346196" w:rsidRDefault="00346196" w:rsidP="00307C9A">
            <w:pPr>
              <w:jc w:val="both"/>
              <w:rPr>
                <w:rFonts w:cs="Arial"/>
                <w:sz w:val="22"/>
                <w:szCs w:val="22"/>
              </w:rPr>
            </w:pPr>
          </w:p>
        </w:tc>
        <w:tc>
          <w:tcPr>
            <w:tcW w:w="2126" w:type="dxa"/>
          </w:tcPr>
          <w:p w14:paraId="1B87A144" w14:textId="77777777" w:rsidR="00346196" w:rsidRPr="00346196" w:rsidRDefault="00346196" w:rsidP="00307C9A">
            <w:pPr>
              <w:jc w:val="both"/>
              <w:rPr>
                <w:rFonts w:cs="Arial"/>
                <w:sz w:val="22"/>
                <w:szCs w:val="22"/>
              </w:rPr>
            </w:pPr>
          </w:p>
        </w:tc>
      </w:tr>
      <w:tr w:rsidR="00346196" w:rsidRPr="00346196" w14:paraId="1B0DB3A9" w14:textId="77777777" w:rsidTr="00307C9A">
        <w:tc>
          <w:tcPr>
            <w:tcW w:w="2922" w:type="dxa"/>
          </w:tcPr>
          <w:p w14:paraId="3A8AC5DC" w14:textId="77777777" w:rsidR="00346196" w:rsidRPr="00346196" w:rsidRDefault="00346196" w:rsidP="00307C9A">
            <w:pPr>
              <w:rPr>
                <w:rFonts w:cs="Arial"/>
                <w:sz w:val="22"/>
                <w:szCs w:val="22"/>
              </w:rPr>
            </w:pPr>
            <w:r w:rsidRPr="00346196">
              <w:rPr>
                <w:rFonts w:cs="Arial"/>
                <w:sz w:val="22"/>
                <w:szCs w:val="22"/>
              </w:rPr>
              <w:t>b. Through on-site inspections, including inspections of the insurer</w:t>
            </w:r>
          </w:p>
        </w:tc>
        <w:tc>
          <w:tcPr>
            <w:tcW w:w="1751" w:type="dxa"/>
          </w:tcPr>
          <w:p w14:paraId="78D56980" w14:textId="77777777" w:rsidR="00346196" w:rsidRPr="00346196" w:rsidRDefault="00346196" w:rsidP="00307C9A">
            <w:pPr>
              <w:jc w:val="both"/>
              <w:rPr>
                <w:rFonts w:cs="Arial"/>
                <w:sz w:val="22"/>
                <w:szCs w:val="22"/>
              </w:rPr>
            </w:pPr>
          </w:p>
        </w:tc>
        <w:tc>
          <w:tcPr>
            <w:tcW w:w="1843" w:type="dxa"/>
          </w:tcPr>
          <w:p w14:paraId="2E3D58E0" w14:textId="77777777" w:rsidR="00346196" w:rsidRPr="00346196" w:rsidRDefault="00346196" w:rsidP="00307C9A">
            <w:pPr>
              <w:jc w:val="both"/>
              <w:rPr>
                <w:rFonts w:cs="Arial"/>
                <w:sz w:val="22"/>
                <w:szCs w:val="22"/>
              </w:rPr>
            </w:pPr>
          </w:p>
        </w:tc>
        <w:tc>
          <w:tcPr>
            <w:tcW w:w="2126" w:type="dxa"/>
          </w:tcPr>
          <w:p w14:paraId="02874925" w14:textId="77777777" w:rsidR="00346196" w:rsidRPr="00346196" w:rsidRDefault="00346196" w:rsidP="00307C9A">
            <w:pPr>
              <w:jc w:val="both"/>
              <w:rPr>
                <w:rFonts w:cs="Arial"/>
                <w:sz w:val="22"/>
                <w:szCs w:val="22"/>
              </w:rPr>
            </w:pPr>
          </w:p>
        </w:tc>
      </w:tr>
      <w:tr w:rsidR="00346196" w:rsidRPr="00346196" w14:paraId="5DD0CB01" w14:textId="77777777" w:rsidTr="00307C9A">
        <w:tc>
          <w:tcPr>
            <w:tcW w:w="2922" w:type="dxa"/>
          </w:tcPr>
          <w:p w14:paraId="77B21C1B" w14:textId="77777777" w:rsidR="00346196" w:rsidRPr="00346196" w:rsidRDefault="00346196" w:rsidP="00307C9A">
            <w:pPr>
              <w:rPr>
                <w:rFonts w:cs="Arial"/>
                <w:sz w:val="22"/>
                <w:szCs w:val="22"/>
              </w:rPr>
            </w:pPr>
            <w:r w:rsidRPr="00346196">
              <w:rPr>
                <w:rFonts w:cs="Arial"/>
                <w:sz w:val="22"/>
                <w:szCs w:val="22"/>
              </w:rPr>
              <w:t xml:space="preserve">c. Through periodic reporting, at least annually, including </w:t>
            </w:r>
            <w:proofErr w:type="gramStart"/>
            <w:r w:rsidRPr="00346196">
              <w:rPr>
                <w:rFonts w:cs="Arial"/>
                <w:sz w:val="22"/>
                <w:szCs w:val="22"/>
              </w:rPr>
              <w:t>reporting  of</w:t>
            </w:r>
            <w:proofErr w:type="gramEnd"/>
            <w:r w:rsidRPr="00346196">
              <w:rPr>
                <w:rFonts w:cs="Arial"/>
                <w:sz w:val="22"/>
                <w:szCs w:val="22"/>
              </w:rPr>
              <w:t xml:space="preserve"> the insurer</w:t>
            </w:r>
          </w:p>
        </w:tc>
        <w:tc>
          <w:tcPr>
            <w:tcW w:w="1751" w:type="dxa"/>
          </w:tcPr>
          <w:p w14:paraId="06ED341E" w14:textId="77777777" w:rsidR="00346196" w:rsidRPr="00346196" w:rsidRDefault="00346196" w:rsidP="00307C9A">
            <w:pPr>
              <w:jc w:val="both"/>
              <w:rPr>
                <w:rFonts w:cs="Arial"/>
                <w:sz w:val="22"/>
                <w:szCs w:val="22"/>
              </w:rPr>
            </w:pPr>
          </w:p>
        </w:tc>
        <w:tc>
          <w:tcPr>
            <w:tcW w:w="1843" w:type="dxa"/>
          </w:tcPr>
          <w:p w14:paraId="54F52390" w14:textId="77777777" w:rsidR="00346196" w:rsidRPr="00346196" w:rsidRDefault="00346196" w:rsidP="00307C9A">
            <w:pPr>
              <w:jc w:val="both"/>
              <w:rPr>
                <w:rFonts w:cs="Arial"/>
                <w:sz w:val="22"/>
                <w:szCs w:val="22"/>
              </w:rPr>
            </w:pPr>
          </w:p>
        </w:tc>
        <w:tc>
          <w:tcPr>
            <w:tcW w:w="2126" w:type="dxa"/>
          </w:tcPr>
          <w:p w14:paraId="5B621BC9" w14:textId="77777777" w:rsidR="00346196" w:rsidRPr="00346196" w:rsidRDefault="00346196" w:rsidP="00307C9A">
            <w:pPr>
              <w:jc w:val="both"/>
              <w:rPr>
                <w:rFonts w:cs="Arial"/>
                <w:sz w:val="22"/>
                <w:szCs w:val="22"/>
              </w:rPr>
            </w:pPr>
          </w:p>
        </w:tc>
      </w:tr>
      <w:tr w:rsidR="00346196" w:rsidRPr="00346196" w14:paraId="1EB985C0" w14:textId="77777777" w:rsidTr="00307C9A">
        <w:tc>
          <w:tcPr>
            <w:tcW w:w="2922" w:type="dxa"/>
          </w:tcPr>
          <w:p w14:paraId="2E08CF2A" w14:textId="77777777" w:rsidR="00346196" w:rsidRPr="00346196" w:rsidRDefault="00346196" w:rsidP="00307C9A">
            <w:pPr>
              <w:rPr>
                <w:rFonts w:cs="Arial"/>
                <w:sz w:val="22"/>
                <w:szCs w:val="22"/>
              </w:rPr>
            </w:pPr>
            <w:r w:rsidRPr="00346196">
              <w:rPr>
                <w:rFonts w:cs="Arial"/>
                <w:sz w:val="22"/>
                <w:szCs w:val="22"/>
              </w:rPr>
              <w:t xml:space="preserve">d. Through off-site monitoring, including </w:t>
            </w:r>
            <w:proofErr w:type="gramStart"/>
            <w:r w:rsidRPr="00346196">
              <w:rPr>
                <w:rFonts w:cs="Arial"/>
                <w:sz w:val="22"/>
                <w:szCs w:val="22"/>
              </w:rPr>
              <w:t>monitoring  of</w:t>
            </w:r>
            <w:proofErr w:type="gramEnd"/>
            <w:r w:rsidRPr="00346196">
              <w:rPr>
                <w:rFonts w:cs="Arial"/>
                <w:sz w:val="22"/>
                <w:szCs w:val="22"/>
              </w:rPr>
              <w:t xml:space="preserve"> the insurer</w:t>
            </w:r>
          </w:p>
        </w:tc>
        <w:tc>
          <w:tcPr>
            <w:tcW w:w="1751" w:type="dxa"/>
          </w:tcPr>
          <w:p w14:paraId="23004405" w14:textId="77777777" w:rsidR="00346196" w:rsidRPr="00346196" w:rsidRDefault="00346196" w:rsidP="00307C9A">
            <w:pPr>
              <w:jc w:val="both"/>
              <w:rPr>
                <w:rFonts w:cs="Arial"/>
                <w:sz w:val="22"/>
                <w:szCs w:val="22"/>
              </w:rPr>
            </w:pPr>
          </w:p>
        </w:tc>
        <w:tc>
          <w:tcPr>
            <w:tcW w:w="1843" w:type="dxa"/>
          </w:tcPr>
          <w:p w14:paraId="5C3E2B69" w14:textId="77777777" w:rsidR="00346196" w:rsidRPr="00346196" w:rsidRDefault="00346196" w:rsidP="00307C9A">
            <w:pPr>
              <w:jc w:val="both"/>
              <w:rPr>
                <w:rFonts w:cs="Arial"/>
                <w:sz w:val="22"/>
                <w:szCs w:val="22"/>
              </w:rPr>
            </w:pPr>
          </w:p>
        </w:tc>
        <w:tc>
          <w:tcPr>
            <w:tcW w:w="2126" w:type="dxa"/>
          </w:tcPr>
          <w:p w14:paraId="581452CE" w14:textId="77777777" w:rsidR="00346196" w:rsidRPr="00346196" w:rsidRDefault="00346196" w:rsidP="00307C9A">
            <w:pPr>
              <w:jc w:val="both"/>
              <w:rPr>
                <w:rFonts w:cs="Arial"/>
                <w:sz w:val="22"/>
                <w:szCs w:val="22"/>
              </w:rPr>
            </w:pPr>
          </w:p>
        </w:tc>
      </w:tr>
      <w:tr w:rsidR="00346196" w:rsidRPr="00346196" w14:paraId="620A9233" w14:textId="77777777" w:rsidTr="00307C9A">
        <w:tc>
          <w:tcPr>
            <w:tcW w:w="2922" w:type="dxa"/>
          </w:tcPr>
          <w:p w14:paraId="4E4CD337" w14:textId="77777777" w:rsidR="00346196" w:rsidRPr="00346196" w:rsidRDefault="00346196" w:rsidP="00307C9A">
            <w:pPr>
              <w:rPr>
                <w:rFonts w:cs="Arial"/>
                <w:sz w:val="22"/>
                <w:szCs w:val="22"/>
              </w:rPr>
            </w:pPr>
            <w:r w:rsidRPr="00346196">
              <w:rPr>
                <w:rFonts w:cs="Arial"/>
                <w:sz w:val="22"/>
                <w:szCs w:val="22"/>
              </w:rPr>
              <w:t>e. Targeted reviews when complaint or concern arises, including reviews of the insurer</w:t>
            </w:r>
          </w:p>
        </w:tc>
        <w:tc>
          <w:tcPr>
            <w:tcW w:w="1751" w:type="dxa"/>
          </w:tcPr>
          <w:p w14:paraId="744FD538" w14:textId="77777777" w:rsidR="00346196" w:rsidRPr="00346196" w:rsidRDefault="00346196" w:rsidP="00307C9A">
            <w:pPr>
              <w:jc w:val="both"/>
              <w:rPr>
                <w:rFonts w:cs="Arial"/>
                <w:sz w:val="22"/>
                <w:szCs w:val="22"/>
              </w:rPr>
            </w:pPr>
          </w:p>
        </w:tc>
        <w:tc>
          <w:tcPr>
            <w:tcW w:w="1843" w:type="dxa"/>
          </w:tcPr>
          <w:p w14:paraId="35B3C94B" w14:textId="77777777" w:rsidR="00346196" w:rsidRPr="00346196" w:rsidRDefault="00346196" w:rsidP="00307C9A">
            <w:pPr>
              <w:jc w:val="both"/>
              <w:rPr>
                <w:rFonts w:cs="Arial"/>
                <w:sz w:val="22"/>
                <w:szCs w:val="22"/>
              </w:rPr>
            </w:pPr>
          </w:p>
        </w:tc>
        <w:tc>
          <w:tcPr>
            <w:tcW w:w="2126" w:type="dxa"/>
          </w:tcPr>
          <w:p w14:paraId="4D3E1724" w14:textId="77777777" w:rsidR="00346196" w:rsidRPr="00346196" w:rsidRDefault="00346196" w:rsidP="00307C9A">
            <w:pPr>
              <w:jc w:val="both"/>
              <w:rPr>
                <w:rFonts w:cs="Arial"/>
                <w:sz w:val="22"/>
                <w:szCs w:val="22"/>
              </w:rPr>
            </w:pPr>
          </w:p>
        </w:tc>
      </w:tr>
    </w:tbl>
    <w:p w14:paraId="4A978B5D" w14:textId="77777777" w:rsidR="00346196" w:rsidRPr="00346196" w:rsidRDefault="00346196" w:rsidP="00346196">
      <w:pPr>
        <w:rPr>
          <w:rFonts w:ascii="Arial" w:hAnsi="Arial" w:cs="Arial"/>
          <w:sz w:val="22"/>
          <w:szCs w:val="22"/>
        </w:rPr>
      </w:pPr>
    </w:p>
    <w:p w14:paraId="4EE50FA8" w14:textId="77777777" w:rsidR="00346196" w:rsidRPr="00346196" w:rsidRDefault="00346196">
      <w:pPr>
        <w:pStyle w:val="ListParagraph"/>
        <w:numPr>
          <w:ilvl w:val="0"/>
          <w:numId w:val="1"/>
        </w:numPr>
        <w:ind w:left="567" w:hanging="567"/>
        <w:jc w:val="both"/>
        <w:rPr>
          <w:rFonts w:ascii="Arial" w:hAnsi="Arial" w:cs="Arial"/>
          <w:bCs/>
          <w:sz w:val="22"/>
          <w:szCs w:val="22"/>
        </w:rPr>
      </w:pPr>
      <w:r w:rsidRPr="00346196">
        <w:rPr>
          <w:rFonts w:ascii="Arial" w:hAnsi="Arial" w:cs="Arial"/>
          <w:bCs/>
          <w:sz w:val="22"/>
          <w:szCs w:val="22"/>
        </w:rPr>
        <w:t xml:space="preserve">During the last three years, has YOUR AUTHORITY taken action to resolve supervisory concerns regarding the performance of an intermediary to provide timely, </w:t>
      </w:r>
      <w:proofErr w:type="gramStart"/>
      <w:r w:rsidRPr="00346196">
        <w:rPr>
          <w:rFonts w:ascii="Arial" w:hAnsi="Arial" w:cs="Arial"/>
          <w:bCs/>
          <w:sz w:val="22"/>
          <w:szCs w:val="22"/>
        </w:rPr>
        <w:t>clear</w:t>
      </w:r>
      <w:proofErr w:type="gramEnd"/>
      <w:r w:rsidRPr="00346196">
        <w:rPr>
          <w:rFonts w:ascii="Arial" w:hAnsi="Arial" w:cs="Arial"/>
          <w:bCs/>
          <w:sz w:val="22"/>
          <w:szCs w:val="22"/>
        </w:rPr>
        <w:t xml:space="preserve"> and adequate pre-contractual and contractual information to customers? </w:t>
      </w:r>
    </w:p>
    <w:p w14:paraId="449684F6" w14:textId="77777777" w:rsidR="00346196" w:rsidRPr="00346196" w:rsidRDefault="00346196">
      <w:pPr>
        <w:pStyle w:val="ListParagraph"/>
        <w:numPr>
          <w:ilvl w:val="0"/>
          <w:numId w:val="9"/>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w:t>
      </w:r>
      <w:proofErr w:type="gramStart"/>
      <w:r w:rsidRPr="00346196">
        <w:rPr>
          <w:rFonts w:ascii="Arial" w:hAnsi="Arial" w:cs="Arial"/>
          <w:sz w:val="22"/>
          <w:szCs w:val="22"/>
        </w:rPr>
        <w:t>all</w:t>
      </w:r>
      <w:proofErr w:type="gramEnd"/>
      <w:r w:rsidRPr="00346196">
        <w:rPr>
          <w:rFonts w:ascii="Arial" w:hAnsi="Arial" w:cs="Arial"/>
          <w:sz w:val="22"/>
          <w:szCs w:val="22"/>
        </w:rPr>
        <w:t xml:space="preserve"> or almost all concerns were resolved.</w:t>
      </w:r>
    </w:p>
    <w:p w14:paraId="5D779E8B" w14:textId="77777777" w:rsidR="00346196" w:rsidRPr="00346196" w:rsidRDefault="00346196">
      <w:pPr>
        <w:pStyle w:val="ListParagraph"/>
        <w:numPr>
          <w:ilvl w:val="0"/>
          <w:numId w:val="9"/>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w:t>
      </w:r>
      <w:proofErr w:type="gramStart"/>
      <w:r w:rsidRPr="00346196">
        <w:rPr>
          <w:rFonts w:ascii="Arial" w:hAnsi="Arial" w:cs="Arial"/>
          <w:sz w:val="22"/>
          <w:szCs w:val="22"/>
        </w:rPr>
        <w:t>a majority of</w:t>
      </w:r>
      <w:proofErr w:type="gramEnd"/>
      <w:r w:rsidRPr="00346196">
        <w:rPr>
          <w:rFonts w:ascii="Arial" w:hAnsi="Arial" w:cs="Arial"/>
          <w:sz w:val="22"/>
          <w:szCs w:val="22"/>
        </w:rPr>
        <w:t xml:space="preserve"> concerns were resolved.</w:t>
      </w:r>
    </w:p>
    <w:p w14:paraId="510A17C8" w14:textId="77777777" w:rsidR="00346196" w:rsidRPr="00346196" w:rsidRDefault="00346196">
      <w:pPr>
        <w:pStyle w:val="ListParagraph"/>
        <w:numPr>
          <w:ilvl w:val="0"/>
          <w:numId w:val="9"/>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w:t>
      </w:r>
      <w:proofErr w:type="gramStart"/>
      <w:r w:rsidRPr="00346196">
        <w:rPr>
          <w:rFonts w:ascii="Arial" w:hAnsi="Arial" w:cs="Arial"/>
          <w:sz w:val="22"/>
          <w:szCs w:val="22"/>
        </w:rPr>
        <w:t>a majority of</w:t>
      </w:r>
      <w:proofErr w:type="gramEnd"/>
      <w:r w:rsidRPr="00346196">
        <w:rPr>
          <w:rFonts w:ascii="Arial" w:hAnsi="Arial" w:cs="Arial"/>
          <w:sz w:val="22"/>
          <w:szCs w:val="22"/>
        </w:rPr>
        <w:t xml:space="preserve"> concerns were not resolved.</w:t>
      </w:r>
    </w:p>
    <w:p w14:paraId="0B3F32F8" w14:textId="77777777" w:rsidR="00346196" w:rsidRPr="00346196" w:rsidRDefault="00346196">
      <w:pPr>
        <w:pStyle w:val="ListParagraph"/>
        <w:numPr>
          <w:ilvl w:val="0"/>
          <w:numId w:val="9"/>
        </w:numPr>
        <w:spacing w:after="200" w:line="276" w:lineRule="auto"/>
        <w:ind w:left="1134" w:hanging="567"/>
        <w:jc w:val="both"/>
        <w:rPr>
          <w:rFonts w:ascii="Arial" w:hAnsi="Arial" w:cs="Arial"/>
          <w:sz w:val="22"/>
          <w:szCs w:val="22"/>
        </w:rPr>
      </w:pPr>
      <w:r w:rsidRPr="00346196">
        <w:rPr>
          <w:rFonts w:ascii="Arial" w:hAnsi="Arial" w:cs="Arial"/>
          <w:sz w:val="22"/>
          <w:szCs w:val="22"/>
        </w:rPr>
        <w:t>This question is not applicable, because no such concerns were identified during the last three years.</w:t>
      </w:r>
    </w:p>
    <w:p w14:paraId="43244928" w14:textId="768D4A14" w:rsidR="00E60C35" w:rsidRDefault="00E60C35">
      <w:pPr>
        <w:spacing w:after="160" w:line="259" w:lineRule="auto"/>
        <w:rPr>
          <w:rFonts w:ascii="Arial" w:hAnsi="Arial" w:cs="Arial"/>
          <w:bCs/>
          <w:sz w:val="22"/>
          <w:szCs w:val="22"/>
        </w:rPr>
      </w:pPr>
      <w:r>
        <w:rPr>
          <w:rFonts w:ascii="Arial" w:hAnsi="Arial" w:cs="Arial"/>
          <w:bCs/>
          <w:sz w:val="22"/>
          <w:szCs w:val="22"/>
        </w:rPr>
        <w:br w:type="page"/>
      </w:r>
    </w:p>
    <w:p w14:paraId="62175A4C" w14:textId="77777777" w:rsidR="00346196" w:rsidRPr="00346196" w:rsidRDefault="00346196" w:rsidP="00346196">
      <w:pPr>
        <w:tabs>
          <w:tab w:val="left" w:pos="567"/>
        </w:tabs>
        <w:ind w:left="567" w:hanging="567"/>
        <w:rPr>
          <w:rFonts w:ascii="Arial" w:hAnsi="Arial" w:cs="Arial"/>
          <w:b/>
          <w:bCs/>
          <w:sz w:val="22"/>
          <w:szCs w:val="22"/>
        </w:rPr>
      </w:pPr>
      <w:r w:rsidRPr="00346196">
        <w:rPr>
          <w:rFonts w:ascii="Arial" w:hAnsi="Arial" w:cs="Arial"/>
          <w:b/>
          <w:bCs/>
          <w:sz w:val="22"/>
          <w:szCs w:val="22"/>
        </w:rPr>
        <w:lastRenderedPageBreak/>
        <w:t xml:space="preserve">19.8   Where customers receive advice before concluding an insurance contract the supervisor requires that the advice provided by insurers and intermediaries </w:t>
      </w:r>
      <w:proofErr w:type="gramStart"/>
      <w:r w:rsidRPr="00346196">
        <w:rPr>
          <w:rFonts w:ascii="Arial" w:hAnsi="Arial" w:cs="Arial"/>
          <w:b/>
          <w:bCs/>
          <w:sz w:val="22"/>
          <w:szCs w:val="22"/>
        </w:rPr>
        <w:t>takes into account</w:t>
      </w:r>
      <w:proofErr w:type="gramEnd"/>
      <w:r w:rsidRPr="00346196">
        <w:rPr>
          <w:rFonts w:ascii="Arial" w:hAnsi="Arial" w:cs="Arial"/>
          <w:b/>
          <w:bCs/>
          <w:sz w:val="22"/>
          <w:szCs w:val="22"/>
        </w:rPr>
        <w:t xml:space="preserve"> the customer’s disclosed circumstances.</w:t>
      </w:r>
    </w:p>
    <w:p w14:paraId="34EFFC7D" w14:textId="77777777" w:rsidR="00346196" w:rsidRPr="00346196" w:rsidRDefault="00346196" w:rsidP="00346196">
      <w:pPr>
        <w:jc w:val="both"/>
        <w:rPr>
          <w:rFonts w:ascii="Arial" w:hAnsi="Arial" w:cs="Arial"/>
          <w:bCs/>
          <w:sz w:val="22"/>
          <w:szCs w:val="22"/>
        </w:rPr>
      </w:pPr>
    </w:p>
    <w:p w14:paraId="75B609F2" w14:textId="77777777" w:rsidR="00346196" w:rsidRPr="00346196" w:rsidRDefault="00346196">
      <w:pPr>
        <w:pStyle w:val="ListParagraph"/>
        <w:numPr>
          <w:ilvl w:val="0"/>
          <w:numId w:val="1"/>
        </w:numPr>
        <w:ind w:left="567" w:hanging="567"/>
        <w:jc w:val="both"/>
        <w:rPr>
          <w:rFonts w:ascii="Arial" w:hAnsi="Arial" w:cs="Arial"/>
          <w:sz w:val="22"/>
          <w:szCs w:val="22"/>
        </w:rPr>
      </w:pPr>
      <w:r w:rsidRPr="00346196">
        <w:rPr>
          <w:rFonts w:ascii="Arial" w:hAnsi="Arial" w:cs="Arial"/>
          <w:bCs/>
          <w:sz w:val="22"/>
          <w:szCs w:val="22"/>
        </w:rPr>
        <w:t xml:space="preserve">Where customers receive advice from intermediaries before concluding an insurance contract, does YOUR JURISDICTION require this advice to </w:t>
      </w:r>
      <w:proofErr w:type="gramStart"/>
      <w:r w:rsidRPr="00346196">
        <w:rPr>
          <w:rFonts w:ascii="Arial" w:hAnsi="Arial" w:cs="Arial"/>
          <w:bCs/>
          <w:sz w:val="22"/>
          <w:szCs w:val="22"/>
        </w:rPr>
        <w:t>take into account</w:t>
      </w:r>
      <w:proofErr w:type="gramEnd"/>
      <w:r w:rsidRPr="00346196">
        <w:rPr>
          <w:rFonts w:ascii="Arial" w:hAnsi="Arial" w:cs="Arial"/>
          <w:bCs/>
          <w:sz w:val="22"/>
          <w:szCs w:val="22"/>
        </w:rPr>
        <w:t xml:space="preserve"> the customer’s disclosed circumstances? </w:t>
      </w:r>
    </w:p>
    <w:p w14:paraId="63A86E24" w14:textId="77777777" w:rsidR="00346196" w:rsidRPr="00346196" w:rsidRDefault="00346196">
      <w:pPr>
        <w:pStyle w:val="ListParagraph"/>
        <w:numPr>
          <w:ilvl w:val="0"/>
          <w:numId w:val="7"/>
        </w:numPr>
        <w:ind w:left="1134" w:hanging="567"/>
        <w:jc w:val="both"/>
        <w:rPr>
          <w:rFonts w:ascii="Arial" w:hAnsi="Arial" w:cs="Arial"/>
          <w:sz w:val="22"/>
          <w:szCs w:val="22"/>
        </w:rPr>
      </w:pPr>
      <w:r w:rsidRPr="00346196">
        <w:rPr>
          <w:rFonts w:ascii="Arial" w:hAnsi="Arial" w:cs="Arial"/>
          <w:sz w:val="22"/>
          <w:szCs w:val="22"/>
        </w:rPr>
        <w:t>Yes.</w:t>
      </w:r>
    </w:p>
    <w:p w14:paraId="4F964434" w14:textId="77777777" w:rsidR="00346196" w:rsidRPr="00346196" w:rsidRDefault="00346196">
      <w:pPr>
        <w:pStyle w:val="ListParagraph"/>
        <w:numPr>
          <w:ilvl w:val="0"/>
          <w:numId w:val="7"/>
        </w:numPr>
        <w:ind w:left="1134" w:hanging="567"/>
        <w:jc w:val="both"/>
        <w:rPr>
          <w:rFonts w:ascii="Arial" w:hAnsi="Arial" w:cs="Arial"/>
          <w:sz w:val="22"/>
          <w:szCs w:val="22"/>
        </w:rPr>
      </w:pPr>
      <w:r w:rsidRPr="00346196">
        <w:rPr>
          <w:rFonts w:ascii="Arial" w:hAnsi="Arial" w:cs="Arial"/>
          <w:sz w:val="22"/>
          <w:szCs w:val="22"/>
        </w:rPr>
        <w:t>No.</w:t>
      </w:r>
    </w:p>
    <w:p w14:paraId="52C352A9" w14:textId="77777777" w:rsidR="00346196" w:rsidRPr="00346196" w:rsidRDefault="00346196" w:rsidP="00346196">
      <w:pPr>
        <w:pStyle w:val="ListParagraph"/>
        <w:ind w:left="2520"/>
        <w:jc w:val="both"/>
        <w:rPr>
          <w:rFonts w:ascii="Arial" w:hAnsi="Arial" w:cs="Arial"/>
          <w:sz w:val="22"/>
          <w:szCs w:val="22"/>
        </w:rPr>
      </w:pPr>
    </w:p>
    <w:p w14:paraId="204ECBFB" w14:textId="77777777" w:rsidR="00346196" w:rsidRPr="00346196" w:rsidRDefault="00346196">
      <w:pPr>
        <w:pStyle w:val="ListParagraph"/>
        <w:numPr>
          <w:ilvl w:val="0"/>
          <w:numId w:val="1"/>
        </w:numPr>
        <w:ind w:left="567" w:hanging="567"/>
        <w:jc w:val="both"/>
        <w:rPr>
          <w:rFonts w:ascii="Arial" w:hAnsi="Arial" w:cs="Arial"/>
          <w:sz w:val="22"/>
          <w:szCs w:val="22"/>
        </w:rPr>
      </w:pPr>
      <w:r w:rsidRPr="00346196">
        <w:rPr>
          <w:rFonts w:ascii="Arial" w:hAnsi="Arial" w:cs="Arial"/>
          <w:sz w:val="22"/>
          <w:szCs w:val="22"/>
        </w:rPr>
        <w:t xml:space="preserve">Where </w:t>
      </w:r>
      <w:r w:rsidRPr="00346196">
        <w:rPr>
          <w:rFonts w:ascii="Arial" w:eastAsia="PMingLiU" w:hAnsi="Arial" w:cs="Arial"/>
          <w:sz w:val="22"/>
          <w:szCs w:val="22"/>
          <w:lang w:eastAsia="zh-TW"/>
        </w:rPr>
        <w:t>intermediaries</w:t>
      </w:r>
      <w:r w:rsidRPr="00346196">
        <w:rPr>
          <w:rFonts w:ascii="Arial" w:hAnsi="Arial" w:cs="Arial"/>
          <w:sz w:val="22"/>
          <w:szCs w:val="22"/>
        </w:rPr>
        <w:t xml:space="preserve"> provide advice to customer before an insurance contract is concluded, does YOUR JURISDICTION encourage intermediaries to:</w:t>
      </w:r>
    </w:p>
    <w:p w14:paraId="09F417C1" w14:textId="77777777" w:rsidR="00346196" w:rsidRPr="00346196" w:rsidRDefault="00346196" w:rsidP="00346196">
      <w:pPr>
        <w:pStyle w:val="ListParagraph"/>
        <w:ind w:left="1440"/>
        <w:jc w:val="both"/>
        <w:rPr>
          <w:rFonts w:ascii="Arial" w:hAnsi="Arial" w:cs="Arial"/>
          <w:bCs/>
          <w:sz w:val="22"/>
          <w:szCs w:val="22"/>
        </w:rPr>
      </w:pPr>
    </w:p>
    <w:tbl>
      <w:tblPr>
        <w:tblStyle w:val="TableGrid"/>
        <w:tblW w:w="5000" w:type="pct"/>
        <w:tblLook w:val="04A0" w:firstRow="1" w:lastRow="0" w:firstColumn="1" w:lastColumn="0" w:noHBand="0" w:noVBand="1"/>
      </w:tblPr>
      <w:tblGrid>
        <w:gridCol w:w="4104"/>
        <w:gridCol w:w="2479"/>
        <w:gridCol w:w="2477"/>
      </w:tblGrid>
      <w:tr w:rsidR="00346196" w:rsidRPr="00346196" w14:paraId="605FD264" w14:textId="77777777" w:rsidTr="00307C9A">
        <w:trPr>
          <w:tblHeader/>
        </w:trPr>
        <w:tc>
          <w:tcPr>
            <w:tcW w:w="2265" w:type="pct"/>
          </w:tcPr>
          <w:p w14:paraId="74400A19" w14:textId="77777777" w:rsidR="00346196" w:rsidRPr="00346196" w:rsidRDefault="00346196" w:rsidP="00307C9A">
            <w:pPr>
              <w:jc w:val="both"/>
              <w:rPr>
                <w:rFonts w:cs="Arial"/>
                <w:sz w:val="22"/>
                <w:szCs w:val="22"/>
              </w:rPr>
            </w:pPr>
          </w:p>
        </w:tc>
        <w:tc>
          <w:tcPr>
            <w:tcW w:w="1368" w:type="pct"/>
          </w:tcPr>
          <w:p w14:paraId="57D049C1" w14:textId="77777777" w:rsidR="00346196" w:rsidRPr="00346196" w:rsidRDefault="00346196" w:rsidP="00307C9A">
            <w:pPr>
              <w:jc w:val="both"/>
              <w:rPr>
                <w:rFonts w:cs="Arial"/>
                <w:sz w:val="22"/>
                <w:szCs w:val="22"/>
              </w:rPr>
            </w:pPr>
            <w:r w:rsidRPr="00346196">
              <w:rPr>
                <w:rFonts w:cs="Arial"/>
                <w:sz w:val="22"/>
                <w:szCs w:val="22"/>
              </w:rPr>
              <w:t>1 Yes</w:t>
            </w:r>
          </w:p>
        </w:tc>
        <w:tc>
          <w:tcPr>
            <w:tcW w:w="1367" w:type="pct"/>
          </w:tcPr>
          <w:p w14:paraId="6CAA67DF" w14:textId="77777777" w:rsidR="00346196" w:rsidRPr="00346196" w:rsidRDefault="00346196" w:rsidP="00307C9A">
            <w:pPr>
              <w:jc w:val="both"/>
              <w:rPr>
                <w:rFonts w:cs="Arial"/>
                <w:sz w:val="22"/>
                <w:szCs w:val="22"/>
              </w:rPr>
            </w:pPr>
            <w:r w:rsidRPr="00346196">
              <w:rPr>
                <w:rFonts w:cs="Arial"/>
                <w:sz w:val="22"/>
                <w:szCs w:val="22"/>
              </w:rPr>
              <w:t>2. No</w:t>
            </w:r>
          </w:p>
        </w:tc>
      </w:tr>
      <w:tr w:rsidR="00346196" w:rsidRPr="00346196" w14:paraId="16176AC9" w14:textId="77777777" w:rsidTr="00307C9A">
        <w:tc>
          <w:tcPr>
            <w:tcW w:w="2265" w:type="pct"/>
          </w:tcPr>
          <w:p w14:paraId="5717343F" w14:textId="77777777" w:rsidR="00346196" w:rsidRPr="00346196" w:rsidRDefault="00346196" w:rsidP="00307C9A">
            <w:pPr>
              <w:rPr>
                <w:rFonts w:cs="Arial"/>
                <w:sz w:val="22"/>
                <w:szCs w:val="22"/>
              </w:rPr>
            </w:pPr>
            <w:r w:rsidRPr="00346196">
              <w:rPr>
                <w:rFonts w:cs="Arial"/>
                <w:sz w:val="22"/>
                <w:szCs w:val="22"/>
              </w:rPr>
              <w:t xml:space="preserve">a. Seek information from customers that is appropriate for assessing their insurance demands and needs, before giving advice </w:t>
            </w:r>
          </w:p>
        </w:tc>
        <w:tc>
          <w:tcPr>
            <w:tcW w:w="1368" w:type="pct"/>
          </w:tcPr>
          <w:p w14:paraId="303C40A3" w14:textId="77777777" w:rsidR="00346196" w:rsidRPr="00346196" w:rsidRDefault="00346196" w:rsidP="00307C9A">
            <w:pPr>
              <w:jc w:val="both"/>
              <w:rPr>
                <w:rFonts w:cs="Arial"/>
                <w:sz w:val="22"/>
                <w:szCs w:val="22"/>
              </w:rPr>
            </w:pPr>
          </w:p>
        </w:tc>
        <w:tc>
          <w:tcPr>
            <w:tcW w:w="1367" w:type="pct"/>
          </w:tcPr>
          <w:p w14:paraId="12886856" w14:textId="77777777" w:rsidR="00346196" w:rsidRPr="00346196" w:rsidRDefault="00346196" w:rsidP="00307C9A">
            <w:pPr>
              <w:jc w:val="both"/>
              <w:rPr>
                <w:rFonts w:cs="Arial"/>
                <w:sz w:val="22"/>
                <w:szCs w:val="22"/>
              </w:rPr>
            </w:pPr>
          </w:p>
        </w:tc>
      </w:tr>
      <w:tr w:rsidR="00346196" w:rsidRPr="00346196" w14:paraId="2EAC1D54" w14:textId="77777777" w:rsidTr="00307C9A">
        <w:tc>
          <w:tcPr>
            <w:tcW w:w="2265" w:type="pct"/>
          </w:tcPr>
          <w:p w14:paraId="1B6855B2" w14:textId="77777777" w:rsidR="00346196" w:rsidRPr="00346196" w:rsidRDefault="00346196" w:rsidP="00307C9A">
            <w:pPr>
              <w:rPr>
                <w:rFonts w:cs="Arial"/>
                <w:sz w:val="22"/>
                <w:szCs w:val="22"/>
              </w:rPr>
            </w:pPr>
            <w:r w:rsidRPr="00346196">
              <w:rPr>
                <w:rFonts w:cs="Arial"/>
                <w:sz w:val="22"/>
                <w:szCs w:val="22"/>
              </w:rPr>
              <w:t>b. Obtain customer acknowledgements where customer chooses not to get advice and where advice would normally be expected</w:t>
            </w:r>
          </w:p>
        </w:tc>
        <w:tc>
          <w:tcPr>
            <w:tcW w:w="1368" w:type="pct"/>
          </w:tcPr>
          <w:p w14:paraId="0CAC5BBE" w14:textId="77777777" w:rsidR="00346196" w:rsidRPr="00346196" w:rsidRDefault="00346196" w:rsidP="00307C9A">
            <w:pPr>
              <w:jc w:val="both"/>
              <w:rPr>
                <w:rFonts w:cs="Arial"/>
                <w:sz w:val="22"/>
                <w:szCs w:val="22"/>
              </w:rPr>
            </w:pPr>
          </w:p>
        </w:tc>
        <w:tc>
          <w:tcPr>
            <w:tcW w:w="1367" w:type="pct"/>
          </w:tcPr>
          <w:p w14:paraId="4B4845D7" w14:textId="77777777" w:rsidR="00346196" w:rsidRPr="00346196" w:rsidRDefault="00346196" w:rsidP="00307C9A">
            <w:pPr>
              <w:jc w:val="both"/>
              <w:rPr>
                <w:rFonts w:cs="Arial"/>
                <w:sz w:val="22"/>
                <w:szCs w:val="22"/>
              </w:rPr>
            </w:pPr>
          </w:p>
        </w:tc>
      </w:tr>
      <w:tr w:rsidR="00346196" w:rsidRPr="00346196" w14:paraId="130D1B99" w14:textId="77777777" w:rsidTr="00307C9A">
        <w:tc>
          <w:tcPr>
            <w:tcW w:w="2265" w:type="pct"/>
          </w:tcPr>
          <w:p w14:paraId="1BEDD94A" w14:textId="77777777" w:rsidR="00346196" w:rsidRPr="00346196" w:rsidRDefault="00346196" w:rsidP="00307C9A">
            <w:pPr>
              <w:rPr>
                <w:rFonts w:cs="Arial"/>
                <w:sz w:val="22"/>
                <w:szCs w:val="22"/>
              </w:rPr>
            </w:pPr>
            <w:r w:rsidRPr="00346196">
              <w:rPr>
                <w:rFonts w:cs="Arial"/>
                <w:sz w:val="22"/>
                <w:szCs w:val="22"/>
              </w:rPr>
              <w:t>c. Explain and document the basis for a recommendation</w:t>
            </w:r>
          </w:p>
        </w:tc>
        <w:tc>
          <w:tcPr>
            <w:tcW w:w="1368" w:type="pct"/>
          </w:tcPr>
          <w:p w14:paraId="0EB5A116" w14:textId="77777777" w:rsidR="00346196" w:rsidRPr="00346196" w:rsidRDefault="00346196" w:rsidP="00307C9A">
            <w:pPr>
              <w:jc w:val="both"/>
              <w:rPr>
                <w:rFonts w:cs="Arial"/>
                <w:sz w:val="22"/>
                <w:szCs w:val="22"/>
              </w:rPr>
            </w:pPr>
          </w:p>
        </w:tc>
        <w:tc>
          <w:tcPr>
            <w:tcW w:w="1367" w:type="pct"/>
          </w:tcPr>
          <w:p w14:paraId="68F17B1E" w14:textId="77777777" w:rsidR="00346196" w:rsidRPr="00346196" w:rsidRDefault="00346196" w:rsidP="00307C9A">
            <w:pPr>
              <w:jc w:val="both"/>
              <w:rPr>
                <w:rFonts w:cs="Arial"/>
                <w:sz w:val="22"/>
                <w:szCs w:val="22"/>
              </w:rPr>
            </w:pPr>
          </w:p>
        </w:tc>
      </w:tr>
      <w:tr w:rsidR="00346196" w:rsidRPr="00346196" w14:paraId="56B95B86" w14:textId="77777777" w:rsidTr="00307C9A">
        <w:tc>
          <w:tcPr>
            <w:tcW w:w="2265" w:type="pct"/>
          </w:tcPr>
          <w:p w14:paraId="78E86D0F" w14:textId="77777777" w:rsidR="00346196" w:rsidRPr="00346196" w:rsidRDefault="00346196" w:rsidP="00307C9A">
            <w:pPr>
              <w:rPr>
                <w:rFonts w:cs="Arial"/>
                <w:sz w:val="22"/>
                <w:szCs w:val="22"/>
              </w:rPr>
            </w:pPr>
            <w:r w:rsidRPr="00346196">
              <w:rPr>
                <w:rFonts w:cs="Arial"/>
                <w:sz w:val="22"/>
                <w:szCs w:val="22"/>
              </w:rPr>
              <w:t>d. Retain sufficient documentation to demonstrate advice provided was appropriate</w:t>
            </w:r>
          </w:p>
        </w:tc>
        <w:tc>
          <w:tcPr>
            <w:tcW w:w="1368" w:type="pct"/>
          </w:tcPr>
          <w:p w14:paraId="07ACC64C" w14:textId="77777777" w:rsidR="00346196" w:rsidRPr="00346196" w:rsidRDefault="00346196" w:rsidP="00307C9A">
            <w:pPr>
              <w:jc w:val="both"/>
              <w:rPr>
                <w:rFonts w:cs="Arial"/>
                <w:sz w:val="22"/>
                <w:szCs w:val="22"/>
              </w:rPr>
            </w:pPr>
          </w:p>
        </w:tc>
        <w:tc>
          <w:tcPr>
            <w:tcW w:w="1367" w:type="pct"/>
          </w:tcPr>
          <w:p w14:paraId="0A40102E" w14:textId="77777777" w:rsidR="00346196" w:rsidRPr="00346196" w:rsidRDefault="00346196" w:rsidP="00307C9A">
            <w:pPr>
              <w:jc w:val="both"/>
              <w:rPr>
                <w:rFonts w:cs="Arial"/>
                <w:sz w:val="22"/>
                <w:szCs w:val="22"/>
              </w:rPr>
            </w:pPr>
          </w:p>
        </w:tc>
      </w:tr>
      <w:tr w:rsidR="00346196" w:rsidRPr="00346196" w14:paraId="446F8086" w14:textId="77777777" w:rsidTr="00307C9A">
        <w:trPr>
          <w:trHeight w:val="689"/>
        </w:trPr>
        <w:tc>
          <w:tcPr>
            <w:tcW w:w="2265" w:type="pct"/>
          </w:tcPr>
          <w:p w14:paraId="1FF900F8" w14:textId="77777777" w:rsidR="00346196" w:rsidRPr="00346196" w:rsidRDefault="00346196" w:rsidP="00307C9A">
            <w:pPr>
              <w:rPr>
                <w:rFonts w:cs="Arial"/>
                <w:sz w:val="22"/>
                <w:szCs w:val="22"/>
              </w:rPr>
            </w:pPr>
            <w:r w:rsidRPr="00346196">
              <w:rPr>
                <w:rFonts w:cs="Arial"/>
                <w:sz w:val="22"/>
                <w:szCs w:val="22"/>
              </w:rPr>
              <w:t>e. Review client files of those under their responsibility to control quality of advice</w:t>
            </w:r>
          </w:p>
        </w:tc>
        <w:tc>
          <w:tcPr>
            <w:tcW w:w="1368" w:type="pct"/>
          </w:tcPr>
          <w:p w14:paraId="2EA6E30A" w14:textId="77777777" w:rsidR="00346196" w:rsidRPr="00346196" w:rsidRDefault="00346196" w:rsidP="00307C9A">
            <w:pPr>
              <w:jc w:val="both"/>
              <w:rPr>
                <w:rFonts w:cs="Arial"/>
                <w:sz w:val="22"/>
                <w:szCs w:val="22"/>
              </w:rPr>
            </w:pPr>
          </w:p>
        </w:tc>
        <w:tc>
          <w:tcPr>
            <w:tcW w:w="1367" w:type="pct"/>
          </w:tcPr>
          <w:p w14:paraId="5360D245" w14:textId="77777777" w:rsidR="00346196" w:rsidRPr="00346196" w:rsidRDefault="00346196" w:rsidP="00307C9A">
            <w:pPr>
              <w:jc w:val="both"/>
              <w:rPr>
                <w:rFonts w:cs="Arial"/>
                <w:sz w:val="22"/>
                <w:szCs w:val="22"/>
              </w:rPr>
            </w:pPr>
          </w:p>
        </w:tc>
      </w:tr>
    </w:tbl>
    <w:p w14:paraId="04A27E42" w14:textId="77777777" w:rsidR="00346196" w:rsidRPr="00346196" w:rsidRDefault="00346196" w:rsidP="00346196">
      <w:pPr>
        <w:rPr>
          <w:rFonts w:ascii="Arial" w:hAnsi="Arial" w:cs="Arial"/>
          <w:sz w:val="22"/>
          <w:szCs w:val="22"/>
        </w:rPr>
      </w:pPr>
    </w:p>
    <w:p w14:paraId="68E3FFC3" w14:textId="77777777" w:rsidR="00346196" w:rsidRPr="00346196" w:rsidRDefault="00346196">
      <w:pPr>
        <w:pStyle w:val="ListParagraph"/>
        <w:numPr>
          <w:ilvl w:val="0"/>
          <w:numId w:val="1"/>
        </w:numPr>
        <w:ind w:left="567" w:hanging="567"/>
        <w:jc w:val="both"/>
        <w:rPr>
          <w:rFonts w:ascii="Arial" w:hAnsi="Arial" w:cs="Arial"/>
          <w:sz w:val="22"/>
          <w:szCs w:val="22"/>
        </w:rPr>
      </w:pPr>
      <w:r w:rsidRPr="00346196">
        <w:rPr>
          <w:rFonts w:ascii="Arial" w:hAnsi="Arial" w:cs="Arial"/>
          <w:bCs/>
          <w:sz w:val="22"/>
          <w:szCs w:val="22"/>
        </w:rPr>
        <w:t xml:space="preserve">How does YOUR JURISDICTION review the controls an </w:t>
      </w:r>
      <w:r w:rsidRPr="00346196">
        <w:rPr>
          <w:rFonts w:ascii="Arial" w:eastAsia="PMingLiU" w:hAnsi="Arial" w:cs="Arial"/>
          <w:sz w:val="22"/>
          <w:szCs w:val="22"/>
          <w:lang w:eastAsia="zh-TW"/>
        </w:rPr>
        <w:t>intermediary</w:t>
      </w:r>
      <w:r w:rsidRPr="00346196">
        <w:rPr>
          <w:rFonts w:ascii="Arial" w:hAnsi="Arial" w:cs="Arial"/>
          <w:bCs/>
          <w:sz w:val="22"/>
          <w:szCs w:val="22"/>
        </w:rPr>
        <w:t xml:space="preserve"> has in place to ensure advice is appropriate? </w:t>
      </w:r>
    </w:p>
    <w:p w14:paraId="0DD7BF46" w14:textId="77777777" w:rsidR="00346196" w:rsidRPr="00346196" w:rsidRDefault="00346196" w:rsidP="00346196">
      <w:pPr>
        <w:pStyle w:val="ListParagraph"/>
        <w:ind w:left="567"/>
        <w:jc w:val="both"/>
        <w:rPr>
          <w:rFonts w:ascii="Arial" w:hAnsi="Arial" w:cs="Arial"/>
          <w:sz w:val="22"/>
          <w:szCs w:val="22"/>
        </w:rPr>
      </w:pPr>
    </w:p>
    <w:tbl>
      <w:tblPr>
        <w:tblStyle w:val="TableGrid"/>
        <w:tblW w:w="8642" w:type="dxa"/>
        <w:tblLook w:val="04A0" w:firstRow="1" w:lastRow="0" w:firstColumn="1" w:lastColumn="0" w:noHBand="0" w:noVBand="1"/>
      </w:tblPr>
      <w:tblGrid>
        <w:gridCol w:w="2922"/>
        <w:gridCol w:w="1751"/>
        <w:gridCol w:w="1843"/>
        <w:gridCol w:w="2126"/>
      </w:tblGrid>
      <w:tr w:rsidR="00346196" w:rsidRPr="00346196" w14:paraId="74E0631D" w14:textId="77777777" w:rsidTr="00307C9A">
        <w:trPr>
          <w:tblHeader/>
        </w:trPr>
        <w:tc>
          <w:tcPr>
            <w:tcW w:w="2922" w:type="dxa"/>
          </w:tcPr>
          <w:p w14:paraId="28D19555" w14:textId="77777777" w:rsidR="00346196" w:rsidRPr="00346196" w:rsidRDefault="00346196" w:rsidP="00307C9A">
            <w:pPr>
              <w:jc w:val="both"/>
              <w:rPr>
                <w:rFonts w:cs="Arial"/>
                <w:sz w:val="22"/>
                <w:szCs w:val="22"/>
              </w:rPr>
            </w:pPr>
          </w:p>
        </w:tc>
        <w:tc>
          <w:tcPr>
            <w:tcW w:w="1751" w:type="dxa"/>
          </w:tcPr>
          <w:p w14:paraId="0B5A9A80" w14:textId="77777777" w:rsidR="00346196" w:rsidRPr="00346196" w:rsidRDefault="00346196" w:rsidP="00307C9A">
            <w:pPr>
              <w:jc w:val="both"/>
              <w:rPr>
                <w:rFonts w:cs="Arial"/>
                <w:sz w:val="22"/>
                <w:szCs w:val="22"/>
              </w:rPr>
            </w:pPr>
            <w:r w:rsidRPr="00346196">
              <w:rPr>
                <w:rFonts w:cs="Arial"/>
                <w:bCs/>
                <w:sz w:val="22"/>
                <w:szCs w:val="22"/>
              </w:rPr>
              <w:t>1. Yes</w:t>
            </w:r>
          </w:p>
        </w:tc>
        <w:tc>
          <w:tcPr>
            <w:tcW w:w="1843" w:type="dxa"/>
          </w:tcPr>
          <w:p w14:paraId="2DE5D1F4" w14:textId="77777777" w:rsidR="00346196" w:rsidRPr="00346196" w:rsidRDefault="00346196" w:rsidP="00307C9A">
            <w:pPr>
              <w:jc w:val="both"/>
              <w:rPr>
                <w:rFonts w:cs="Arial"/>
                <w:sz w:val="22"/>
                <w:szCs w:val="22"/>
              </w:rPr>
            </w:pPr>
            <w:r w:rsidRPr="00346196">
              <w:rPr>
                <w:rFonts w:cs="Arial"/>
                <w:bCs/>
                <w:sz w:val="22"/>
                <w:szCs w:val="22"/>
              </w:rPr>
              <w:t>2. No</w:t>
            </w:r>
          </w:p>
        </w:tc>
        <w:tc>
          <w:tcPr>
            <w:tcW w:w="2126" w:type="dxa"/>
          </w:tcPr>
          <w:p w14:paraId="64B452FB" w14:textId="77777777" w:rsidR="00346196" w:rsidRPr="00346196" w:rsidRDefault="00346196" w:rsidP="00307C9A">
            <w:pPr>
              <w:jc w:val="both"/>
              <w:rPr>
                <w:rFonts w:cs="Arial"/>
                <w:bCs/>
                <w:sz w:val="22"/>
                <w:szCs w:val="22"/>
              </w:rPr>
            </w:pPr>
            <w:r w:rsidRPr="00346196">
              <w:rPr>
                <w:rFonts w:cs="Arial"/>
                <w:bCs/>
                <w:sz w:val="22"/>
                <w:szCs w:val="22"/>
              </w:rPr>
              <w:t>3. Not applicable</w:t>
            </w:r>
          </w:p>
        </w:tc>
      </w:tr>
      <w:tr w:rsidR="00346196" w:rsidRPr="00346196" w14:paraId="29D9CA32" w14:textId="77777777" w:rsidTr="00307C9A">
        <w:tc>
          <w:tcPr>
            <w:tcW w:w="2922" w:type="dxa"/>
          </w:tcPr>
          <w:p w14:paraId="5F473A02" w14:textId="77777777" w:rsidR="00346196" w:rsidRPr="00346196" w:rsidRDefault="00346196" w:rsidP="00307C9A">
            <w:pPr>
              <w:rPr>
                <w:rFonts w:cs="Arial"/>
                <w:sz w:val="22"/>
                <w:szCs w:val="22"/>
              </w:rPr>
            </w:pPr>
            <w:r w:rsidRPr="00346196">
              <w:rPr>
                <w:rFonts w:cs="Arial"/>
                <w:sz w:val="22"/>
                <w:szCs w:val="22"/>
              </w:rPr>
              <w:t>a. At licensing stage</w:t>
            </w:r>
          </w:p>
        </w:tc>
        <w:tc>
          <w:tcPr>
            <w:tcW w:w="1751" w:type="dxa"/>
          </w:tcPr>
          <w:p w14:paraId="4A893CE9" w14:textId="77777777" w:rsidR="00346196" w:rsidRPr="00346196" w:rsidRDefault="00346196" w:rsidP="00307C9A">
            <w:pPr>
              <w:jc w:val="both"/>
              <w:rPr>
                <w:rFonts w:cs="Arial"/>
                <w:sz w:val="22"/>
                <w:szCs w:val="22"/>
              </w:rPr>
            </w:pPr>
          </w:p>
        </w:tc>
        <w:tc>
          <w:tcPr>
            <w:tcW w:w="1843" w:type="dxa"/>
          </w:tcPr>
          <w:p w14:paraId="0DF29CDA" w14:textId="77777777" w:rsidR="00346196" w:rsidRPr="00346196" w:rsidRDefault="00346196" w:rsidP="00307C9A">
            <w:pPr>
              <w:jc w:val="both"/>
              <w:rPr>
                <w:rFonts w:cs="Arial"/>
                <w:sz w:val="22"/>
                <w:szCs w:val="22"/>
              </w:rPr>
            </w:pPr>
          </w:p>
        </w:tc>
        <w:tc>
          <w:tcPr>
            <w:tcW w:w="2126" w:type="dxa"/>
          </w:tcPr>
          <w:p w14:paraId="2F780162" w14:textId="77777777" w:rsidR="00346196" w:rsidRPr="00346196" w:rsidRDefault="00346196" w:rsidP="00307C9A">
            <w:pPr>
              <w:jc w:val="both"/>
              <w:rPr>
                <w:rFonts w:cs="Arial"/>
                <w:sz w:val="22"/>
                <w:szCs w:val="22"/>
              </w:rPr>
            </w:pPr>
          </w:p>
        </w:tc>
      </w:tr>
      <w:tr w:rsidR="00346196" w:rsidRPr="00346196" w14:paraId="5486BFE4" w14:textId="77777777" w:rsidTr="00307C9A">
        <w:tc>
          <w:tcPr>
            <w:tcW w:w="2922" w:type="dxa"/>
          </w:tcPr>
          <w:p w14:paraId="232E9F7B" w14:textId="77777777" w:rsidR="00346196" w:rsidRPr="00346196" w:rsidRDefault="00346196" w:rsidP="00307C9A">
            <w:pPr>
              <w:rPr>
                <w:rFonts w:cs="Arial"/>
                <w:sz w:val="22"/>
                <w:szCs w:val="22"/>
              </w:rPr>
            </w:pPr>
            <w:r w:rsidRPr="00346196">
              <w:rPr>
                <w:rFonts w:cs="Arial"/>
                <w:sz w:val="22"/>
                <w:szCs w:val="22"/>
              </w:rPr>
              <w:t>b. Through on-site inspections, including inspections of the insurer</w:t>
            </w:r>
          </w:p>
        </w:tc>
        <w:tc>
          <w:tcPr>
            <w:tcW w:w="1751" w:type="dxa"/>
          </w:tcPr>
          <w:p w14:paraId="4EA8F7D1" w14:textId="77777777" w:rsidR="00346196" w:rsidRPr="00346196" w:rsidRDefault="00346196" w:rsidP="00307C9A">
            <w:pPr>
              <w:jc w:val="both"/>
              <w:rPr>
                <w:rFonts w:cs="Arial"/>
                <w:sz w:val="22"/>
                <w:szCs w:val="22"/>
              </w:rPr>
            </w:pPr>
          </w:p>
        </w:tc>
        <w:tc>
          <w:tcPr>
            <w:tcW w:w="1843" w:type="dxa"/>
          </w:tcPr>
          <w:p w14:paraId="4337E75D" w14:textId="77777777" w:rsidR="00346196" w:rsidRPr="00346196" w:rsidRDefault="00346196" w:rsidP="00307C9A">
            <w:pPr>
              <w:jc w:val="both"/>
              <w:rPr>
                <w:rFonts w:cs="Arial"/>
                <w:sz w:val="22"/>
                <w:szCs w:val="22"/>
              </w:rPr>
            </w:pPr>
          </w:p>
        </w:tc>
        <w:tc>
          <w:tcPr>
            <w:tcW w:w="2126" w:type="dxa"/>
          </w:tcPr>
          <w:p w14:paraId="52B3BDD7" w14:textId="77777777" w:rsidR="00346196" w:rsidRPr="00346196" w:rsidRDefault="00346196" w:rsidP="00307C9A">
            <w:pPr>
              <w:jc w:val="both"/>
              <w:rPr>
                <w:rFonts w:cs="Arial"/>
                <w:sz w:val="22"/>
                <w:szCs w:val="22"/>
              </w:rPr>
            </w:pPr>
          </w:p>
        </w:tc>
      </w:tr>
      <w:tr w:rsidR="00346196" w:rsidRPr="00346196" w14:paraId="3C39FEDF" w14:textId="77777777" w:rsidTr="00307C9A">
        <w:tc>
          <w:tcPr>
            <w:tcW w:w="2922" w:type="dxa"/>
          </w:tcPr>
          <w:p w14:paraId="507C5F0D" w14:textId="77777777" w:rsidR="00346196" w:rsidRPr="00346196" w:rsidRDefault="00346196" w:rsidP="00307C9A">
            <w:pPr>
              <w:rPr>
                <w:rFonts w:cs="Arial"/>
                <w:sz w:val="22"/>
                <w:szCs w:val="22"/>
              </w:rPr>
            </w:pPr>
            <w:r w:rsidRPr="00346196">
              <w:rPr>
                <w:rFonts w:cs="Arial"/>
                <w:sz w:val="22"/>
                <w:szCs w:val="22"/>
              </w:rPr>
              <w:t xml:space="preserve">c. Through periodic reporting, at least annually, including </w:t>
            </w:r>
            <w:proofErr w:type="gramStart"/>
            <w:r w:rsidRPr="00346196">
              <w:rPr>
                <w:rFonts w:cs="Arial"/>
                <w:sz w:val="22"/>
                <w:szCs w:val="22"/>
              </w:rPr>
              <w:t>reporting  of</w:t>
            </w:r>
            <w:proofErr w:type="gramEnd"/>
            <w:r w:rsidRPr="00346196">
              <w:rPr>
                <w:rFonts w:cs="Arial"/>
                <w:sz w:val="22"/>
                <w:szCs w:val="22"/>
              </w:rPr>
              <w:t xml:space="preserve"> the insurer</w:t>
            </w:r>
          </w:p>
        </w:tc>
        <w:tc>
          <w:tcPr>
            <w:tcW w:w="1751" w:type="dxa"/>
          </w:tcPr>
          <w:p w14:paraId="4E574BAA" w14:textId="77777777" w:rsidR="00346196" w:rsidRPr="00346196" w:rsidRDefault="00346196" w:rsidP="00307C9A">
            <w:pPr>
              <w:jc w:val="both"/>
              <w:rPr>
                <w:rFonts w:cs="Arial"/>
                <w:sz w:val="22"/>
                <w:szCs w:val="22"/>
              </w:rPr>
            </w:pPr>
          </w:p>
        </w:tc>
        <w:tc>
          <w:tcPr>
            <w:tcW w:w="1843" w:type="dxa"/>
          </w:tcPr>
          <w:p w14:paraId="05FE9FB7" w14:textId="77777777" w:rsidR="00346196" w:rsidRPr="00346196" w:rsidRDefault="00346196" w:rsidP="00307C9A">
            <w:pPr>
              <w:jc w:val="both"/>
              <w:rPr>
                <w:rFonts w:cs="Arial"/>
                <w:sz w:val="22"/>
                <w:szCs w:val="22"/>
              </w:rPr>
            </w:pPr>
          </w:p>
        </w:tc>
        <w:tc>
          <w:tcPr>
            <w:tcW w:w="2126" w:type="dxa"/>
          </w:tcPr>
          <w:p w14:paraId="1441D2A0" w14:textId="77777777" w:rsidR="00346196" w:rsidRPr="00346196" w:rsidRDefault="00346196" w:rsidP="00307C9A">
            <w:pPr>
              <w:jc w:val="both"/>
              <w:rPr>
                <w:rFonts w:cs="Arial"/>
                <w:sz w:val="22"/>
                <w:szCs w:val="22"/>
              </w:rPr>
            </w:pPr>
          </w:p>
        </w:tc>
      </w:tr>
      <w:tr w:rsidR="00346196" w:rsidRPr="00346196" w14:paraId="04498060" w14:textId="77777777" w:rsidTr="00307C9A">
        <w:tc>
          <w:tcPr>
            <w:tcW w:w="2922" w:type="dxa"/>
          </w:tcPr>
          <w:p w14:paraId="17F37413" w14:textId="77777777" w:rsidR="00346196" w:rsidRPr="00346196" w:rsidRDefault="00346196" w:rsidP="00307C9A">
            <w:pPr>
              <w:rPr>
                <w:rFonts w:cs="Arial"/>
                <w:sz w:val="22"/>
                <w:szCs w:val="22"/>
              </w:rPr>
            </w:pPr>
            <w:r w:rsidRPr="00346196">
              <w:rPr>
                <w:rFonts w:cs="Arial"/>
                <w:sz w:val="22"/>
                <w:szCs w:val="22"/>
              </w:rPr>
              <w:t xml:space="preserve">d. Through off-site monitoring, including </w:t>
            </w:r>
            <w:proofErr w:type="gramStart"/>
            <w:r w:rsidRPr="00346196">
              <w:rPr>
                <w:rFonts w:cs="Arial"/>
                <w:sz w:val="22"/>
                <w:szCs w:val="22"/>
              </w:rPr>
              <w:t>monitoring  of</w:t>
            </w:r>
            <w:proofErr w:type="gramEnd"/>
            <w:r w:rsidRPr="00346196">
              <w:rPr>
                <w:rFonts w:cs="Arial"/>
                <w:sz w:val="22"/>
                <w:szCs w:val="22"/>
              </w:rPr>
              <w:t xml:space="preserve"> the insurer</w:t>
            </w:r>
          </w:p>
        </w:tc>
        <w:tc>
          <w:tcPr>
            <w:tcW w:w="1751" w:type="dxa"/>
          </w:tcPr>
          <w:p w14:paraId="71B8C62E" w14:textId="77777777" w:rsidR="00346196" w:rsidRPr="00346196" w:rsidRDefault="00346196" w:rsidP="00307C9A">
            <w:pPr>
              <w:jc w:val="both"/>
              <w:rPr>
                <w:rFonts w:cs="Arial"/>
                <w:sz w:val="22"/>
                <w:szCs w:val="22"/>
              </w:rPr>
            </w:pPr>
          </w:p>
        </w:tc>
        <w:tc>
          <w:tcPr>
            <w:tcW w:w="1843" w:type="dxa"/>
          </w:tcPr>
          <w:p w14:paraId="5897C546" w14:textId="77777777" w:rsidR="00346196" w:rsidRPr="00346196" w:rsidRDefault="00346196" w:rsidP="00307C9A">
            <w:pPr>
              <w:jc w:val="both"/>
              <w:rPr>
                <w:rFonts w:cs="Arial"/>
                <w:sz w:val="22"/>
                <w:szCs w:val="22"/>
              </w:rPr>
            </w:pPr>
          </w:p>
        </w:tc>
        <w:tc>
          <w:tcPr>
            <w:tcW w:w="2126" w:type="dxa"/>
          </w:tcPr>
          <w:p w14:paraId="5178044B" w14:textId="77777777" w:rsidR="00346196" w:rsidRPr="00346196" w:rsidRDefault="00346196" w:rsidP="00307C9A">
            <w:pPr>
              <w:jc w:val="both"/>
              <w:rPr>
                <w:rFonts w:cs="Arial"/>
                <w:sz w:val="22"/>
                <w:szCs w:val="22"/>
              </w:rPr>
            </w:pPr>
          </w:p>
        </w:tc>
      </w:tr>
      <w:tr w:rsidR="00346196" w:rsidRPr="00346196" w14:paraId="056A80C1" w14:textId="77777777" w:rsidTr="00307C9A">
        <w:tc>
          <w:tcPr>
            <w:tcW w:w="2922" w:type="dxa"/>
          </w:tcPr>
          <w:p w14:paraId="12CE8F29" w14:textId="77777777" w:rsidR="00346196" w:rsidRPr="00346196" w:rsidRDefault="00346196" w:rsidP="00307C9A">
            <w:pPr>
              <w:rPr>
                <w:rFonts w:cs="Arial"/>
                <w:sz w:val="22"/>
                <w:szCs w:val="22"/>
              </w:rPr>
            </w:pPr>
            <w:r w:rsidRPr="00346196">
              <w:rPr>
                <w:rFonts w:cs="Arial"/>
                <w:sz w:val="22"/>
                <w:szCs w:val="22"/>
              </w:rPr>
              <w:t xml:space="preserve">e. Targeted reviews when complaint or concern arises, including </w:t>
            </w:r>
            <w:proofErr w:type="gramStart"/>
            <w:r w:rsidRPr="00346196">
              <w:rPr>
                <w:rFonts w:cs="Arial"/>
                <w:sz w:val="22"/>
                <w:szCs w:val="22"/>
              </w:rPr>
              <w:t>reviews  of</w:t>
            </w:r>
            <w:proofErr w:type="gramEnd"/>
            <w:r w:rsidRPr="00346196">
              <w:rPr>
                <w:rFonts w:cs="Arial"/>
                <w:sz w:val="22"/>
                <w:szCs w:val="22"/>
              </w:rPr>
              <w:t xml:space="preserve"> the insurer</w:t>
            </w:r>
          </w:p>
        </w:tc>
        <w:tc>
          <w:tcPr>
            <w:tcW w:w="1751" w:type="dxa"/>
          </w:tcPr>
          <w:p w14:paraId="1956D8C9" w14:textId="77777777" w:rsidR="00346196" w:rsidRPr="00346196" w:rsidRDefault="00346196" w:rsidP="00307C9A">
            <w:pPr>
              <w:jc w:val="both"/>
              <w:rPr>
                <w:rFonts w:cs="Arial"/>
                <w:sz w:val="22"/>
                <w:szCs w:val="22"/>
              </w:rPr>
            </w:pPr>
          </w:p>
        </w:tc>
        <w:tc>
          <w:tcPr>
            <w:tcW w:w="1843" w:type="dxa"/>
          </w:tcPr>
          <w:p w14:paraId="33C75609" w14:textId="77777777" w:rsidR="00346196" w:rsidRPr="00346196" w:rsidRDefault="00346196" w:rsidP="00307C9A">
            <w:pPr>
              <w:jc w:val="both"/>
              <w:rPr>
                <w:rFonts w:cs="Arial"/>
                <w:sz w:val="22"/>
                <w:szCs w:val="22"/>
              </w:rPr>
            </w:pPr>
          </w:p>
        </w:tc>
        <w:tc>
          <w:tcPr>
            <w:tcW w:w="2126" w:type="dxa"/>
          </w:tcPr>
          <w:p w14:paraId="013C67E6" w14:textId="77777777" w:rsidR="00346196" w:rsidRPr="00346196" w:rsidRDefault="00346196" w:rsidP="00307C9A">
            <w:pPr>
              <w:jc w:val="both"/>
              <w:rPr>
                <w:rFonts w:cs="Arial"/>
                <w:sz w:val="22"/>
                <w:szCs w:val="22"/>
              </w:rPr>
            </w:pPr>
          </w:p>
        </w:tc>
      </w:tr>
    </w:tbl>
    <w:p w14:paraId="61DA274E" w14:textId="77777777" w:rsidR="00346196" w:rsidRPr="00346196" w:rsidRDefault="00346196" w:rsidP="00346196">
      <w:pPr>
        <w:pStyle w:val="Default"/>
        <w:jc w:val="both"/>
        <w:rPr>
          <w:rFonts w:ascii="Arial" w:hAnsi="Arial" w:cs="Arial"/>
          <w:bCs/>
          <w:sz w:val="22"/>
          <w:szCs w:val="22"/>
        </w:rPr>
      </w:pPr>
    </w:p>
    <w:p w14:paraId="2A42D17B" w14:textId="66997589" w:rsidR="00346196" w:rsidRDefault="00346196" w:rsidP="00346196">
      <w:pPr>
        <w:pStyle w:val="Default"/>
        <w:jc w:val="both"/>
        <w:rPr>
          <w:rFonts w:ascii="Arial" w:hAnsi="Arial" w:cs="Arial"/>
          <w:bCs/>
          <w:sz w:val="22"/>
          <w:szCs w:val="22"/>
        </w:rPr>
      </w:pPr>
    </w:p>
    <w:p w14:paraId="283EE47C" w14:textId="77777777" w:rsidR="00E60C35" w:rsidRPr="00346196" w:rsidRDefault="00E60C35" w:rsidP="00346196">
      <w:pPr>
        <w:pStyle w:val="Default"/>
        <w:jc w:val="both"/>
        <w:rPr>
          <w:rFonts w:ascii="Arial" w:hAnsi="Arial" w:cs="Arial"/>
          <w:bCs/>
          <w:sz w:val="22"/>
          <w:szCs w:val="22"/>
        </w:rPr>
      </w:pPr>
    </w:p>
    <w:p w14:paraId="606B3080" w14:textId="77777777" w:rsidR="00346196" w:rsidRPr="00346196" w:rsidRDefault="00346196">
      <w:pPr>
        <w:pStyle w:val="ListParagraph"/>
        <w:numPr>
          <w:ilvl w:val="0"/>
          <w:numId w:val="1"/>
        </w:numPr>
        <w:ind w:left="567" w:hanging="567"/>
        <w:jc w:val="both"/>
        <w:rPr>
          <w:rFonts w:ascii="Arial" w:hAnsi="Arial" w:cs="Arial"/>
          <w:bCs/>
          <w:sz w:val="22"/>
          <w:szCs w:val="22"/>
        </w:rPr>
      </w:pPr>
      <w:r w:rsidRPr="00346196">
        <w:rPr>
          <w:rFonts w:ascii="Arial" w:hAnsi="Arial" w:cs="Arial"/>
          <w:bCs/>
          <w:sz w:val="22"/>
          <w:szCs w:val="22"/>
        </w:rPr>
        <w:lastRenderedPageBreak/>
        <w:t xml:space="preserve">During the last three years, has YOUR AUTHORITY taken action to resolve supervisory concerns regarding advice given to customers by an intermediary? </w:t>
      </w:r>
    </w:p>
    <w:p w14:paraId="0B309005" w14:textId="77777777" w:rsidR="00346196" w:rsidRPr="00346196" w:rsidRDefault="00346196">
      <w:pPr>
        <w:pStyle w:val="ListParagraph"/>
        <w:numPr>
          <w:ilvl w:val="0"/>
          <w:numId w:val="10"/>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w:t>
      </w:r>
      <w:proofErr w:type="gramStart"/>
      <w:r w:rsidRPr="00346196">
        <w:rPr>
          <w:rFonts w:ascii="Arial" w:hAnsi="Arial" w:cs="Arial"/>
          <w:sz w:val="22"/>
          <w:szCs w:val="22"/>
        </w:rPr>
        <w:t>all</w:t>
      </w:r>
      <w:proofErr w:type="gramEnd"/>
      <w:r w:rsidRPr="00346196">
        <w:rPr>
          <w:rFonts w:ascii="Arial" w:hAnsi="Arial" w:cs="Arial"/>
          <w:sz w:val="22"/>
          <w:szCs w:val="22"/>
        </w:rPr>
        <w:t xml:space="preserve"> or almost all concerns were resolved.</w:t>
      </w:r>
    </w:p>
    <w:p w14:paraId="6111CA69" w14:textId="77777777" w:rsidR="00346196" w:rsidRPr="00346196" w:rsidRDefault="00346196">
      <w:pPr>
        <w:pStyle w:val="ListParagraph"/>
        <w:numPr>
          <w:ilvl w:val="0"/>
          <w:numId w:val="10"/>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w:t>
      </w:r>
      <w:proofErr w:type="gramStart"/>
      <w:r w:rsidRPr="00346196">
        <w:rPr>
          <w:rFonts w:ascii="Arial" w:hAnsi="Arial" w:cs="Arial"/>
          <w:sz w:val="22"/>
          <w:szCs w:val="22"/>
        </w:rPr>
        <w:t>a majority of</w:t>
      </w:r>
      <w:proofErr w:type="gramEnd"/>
      <w:r w:rsidRPr="00346196">
        <w:rPr>
          <w:rFonts w:ascii="Arial" w:hAnsi="Arial" w:cs="Arial"/>
          <w:sz w:val="22"/>
          <w:szCs w:val="22"/>
        </w:rPr>
        <w:t xml:space="preserve"> concerns were resolved.</w:t>
      </w:r>
    </w:p>
    <w:p w14:paraId="028EF9A3" w14:textId="77777777" w:rsidR="00346196" w:rsidRPr="00346196" w:rsidRDefault="00346196">
      <w:pPr>
        <w:pStyle w:val="ListParagraph"/>
        <w:numPr>
          <w:ilvl w:val="0"/>
          <w:numId w:val="10"/>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w:t>
      </w:r>
      <w:proofErr w:type="gramStart"/>
      <w:r w:rsidRPr="00346196">
        <w:rPr>
          <w:rFonts w:ascii="Arial" w:hAnsi="Arial" w:cs="Arial"/>
          <w:sz w:val="22"/>
          <w:szCs w:val="22"/>
        </w:rPr>
        <w:t>a majority of</w:t>
      </w:r>
      <w:proofErr w:type="gramEnd"/>
      <w:r w:rsidRPr="00346196">
        <w:rPr>
          <w:rFonts w:ascii="Arial" w:hAnsi="Arial" w:cs="Arial"/>
          <w:sz w:val="22"/>
          <w:szCs w:val="22"/>
        </w:rPr>
        <w:t xml:space="preserve"> concerns were not resolved.</w:t>
      </w:r>
    </w:p>
    <w:p w14:paraId="420B8D60" w14:textId="77777777" w:rsidR="00346196" w:rsidRPr="00346196" w:rsidRDefault="00346196">
      <w:pPr>
        <w:pStyle w:val="ListParagraph"/>
        <w:numPr>
          <w:ilvl w:val="0"/>
          <w:numId w:val="10"/>
        </w:numPr>
        <w:spacing w:after="200" w:line="276" w:lineRule="auto"/>
        <w:ind w:left="1134" w:hanging="567"/>
        <w:jc w:val="both"/>
        <w:rPr>
          <w:rFonts w:ascii="Arial" w:hAnsi="Arial" w:cs="Arial"/>
          <w:sz w:val="22"/>
          <w:szCs w:val="22"/>
        </w:rPr>
      </w:pPr>
      <w:r w:rsidRPr="00346196">
        <w:rPr>
          <w:rFonts w:ascii="Arial" w:hAnsi="Arial" w:cs="Arial"/>
          <w:sz w:val="22"/>
          <w:szCs w:val="22"/>
        </w:rPr>
        <w:t>This question is not applicable, because no such concerns were identified during the last three years.</w:t>
      </w:r>
    </w:p>
    <w:p w14:paraId="44115CE1" w14:textId="77777777" w:rsidR="00346196" w:rsidRPr="00346196" w:rsidRDefault="00346196" w:rsidP="00346196">
      <w:pPr>
        <w:tabs>
          <w:tab w:val="left" w:pos="567"/>
          <w:tab w:val="left" w:pos="726"/>
        </w:tabs>
        <w:ind w:left="567" w:hanging="567"/>
        <w:jc w:val="both"/>
        <w:rPr>
          <w:rFonts w:ascii="Arial" w:eastAsia="Times New Roman" w:hAnsi="Arial" w:cs="Arial"/>
          <w:b/>
          <w:sz w:val="22"/>
          <w:szCs w:val="22"/>
        </w:rPr>
      </w:pPr>
      <w:r w:rsidRPr="00346196">
        <w:rPr>
          <w:rFonts w:ascii="Arial" w:hAnsi="Arial" w:cs="Arial"/>
          <w:b/>
          <w:sz w:val="22"/>
          <w:szCs w:val="22"/>
        </w:rPr>
        <w:t xml:space="preserve">19.11   </w:t>
      </w:r>
      <w:r w:rsidRPr="00346196">
        <w:rPr>
          <w:rFonts w:ascii="Arial" w:eastAsia="Times New Roman" w:hAnsi="Arial" w:cs="Arial"/>
          <w:b/>
          <w:sz w:val="22"/>
          <w:szCs w:val="22"/>
        </w:rPr>
        <w:t xml:space="preserve">The supervisor requires insurers and intermediaries to handle complaints in a timely and     </w:t>
      </w:r>
    </w:p>
    <w:p w14:paraId="6924F1F6" w14:textId="77777777" w:rsidR="00346196" w:rsidRPr="00346196" w:rsidRDefault="00346196" w:rsidP="00346196">
      <w:pPr>
        <w:tabs>
          <w:tab w:val="left" w:pos="567"/>
          <w:tab w:val="left" w:pos="726"/>
        </w:tabs>
        <w:ind w:left="567" w:hanging="567"/>
        <w:jc w:val="both"/>
        <w:rPr>
          <w:rFonts w:ascii="Arial" w:eastAsia="Times New Roman" w:hAnsi="Arial" w:cs="Arial"/>
          <w:b/>
          <w:sz w:val="22"/>
          <w:szCs w:val="22"/>
        </w:rPr>
      </w:pPr>
      <w:r w:rsidRPr="00346196">
        <w:rPr>
          <w:rFonts w:ascii="Arial" w:hAnsi="Arial" w:cs="Arial"/>
          <w:b/>
          <w:sz w:val="22"/>
          <w:szCs w:val="22"/>
        </w:rPr>
        <w:t xml:space="preserve">             </w:t>
      </w:r>
      <w:r w:rsidRPr="00346196">
        <w:rPr>
          <w:rFonts w:ascii="Arial" w:eastAsia="Times New Roman" w:hAnsi="Arial" w:cs="Arial"/>
          <w:b/>
          <w:sz w:val="22"/>
          <w:szCs w:val="22"/>
        </w:rPr>
        <w:t>fair manner.</w:t>
      </w:r>
    </w:p>
    <w:p w14:paraId="49635C7C" w14:textId="77777777" w:rsidR="00346196" w:rsidRPr="00346196" w:rsidRDefault="00346196" w:rsidP="00346196">
      <w:pPr>
        <w:pStyle w:val="ListParagraph"/>
        <w:spacing w:after="200" w:line="276" w:lineRule="auto"/>
        <w:ind w:left="1800"/>
        <w:jc w:val="both"/>
        <w:rPr>
          <w:rFonts w:ascii="Arial" w:hAnsi="Arial" w:cs="Arial"/>
          <w:sz w:val="22"/>
          <w:szCs w:val="22"/>
        </w:rPr>
      </w:pPr>
    </w:p>
    <w:p w14:paraId="03DFCD07" w14:textId="77777777" w:rsidR="00346196" w:rsidRPr="00346196" w:rsidRDefault="00346196">
      <w:pPr>
        <w:pStyle w:val="ListParagraph"/>
        <w:numPr>
          <w:ilvl w:val="0"/>
          <w:numId w:val="1"/>
        </w:numPr>
        <w:ind w:left="567" w:hanging="567"/>
        <w:jc w:val="both"/>
        <w:rPr>
          <w:rFonts w:ascii="Arial" w:hAnsi="Arial" w:cs="Arial"/>
          <w:bCs/>
          <w:sz w:val="22"/>
          <w:szCs w:val="22"/>
        </w:rPr>
      </w:pPr>
      <w:r w:rsidRPr="00346196">
        <w:rPr>
          <w:rFonts w:ascii="Arial" w:hAnsi="Arial" w:cs="Arial"/>
          <w:bCs/>
          <w:sz w:val="22"/>
          <w:szCs w:val="22"/>
        </w:rPr>
        <w:t xml:space="preserve">Does YOUR JURISDICTION require intermediaries to handle complaints in a timely manner? </w:t>
      </w:r>
    </w:p>
    <w:p w14:paraId="3BC94010" w14:textId="77777777" w:rsidR="00346196" w:rsidRPr="00346196" w:rsidRDefault="00346196">
      <w:pPr>
        <w:pStyle w:val="ListParagraph"/>
        <w:numPr>
          <w:ilvl w:val="0"/>
          <w:numId w:val="15"/>
        </w:numPr>
        <w:ind w:left="1134" w:hanging="567"/>
        <w:jc w:val="both"/>
        <w:rPr>
          <w:rFonts w:ascii="Arial" w:hAnsi="Arial" w:cs="Arial"/>
          <w:sz w:val="22"/>
          <w:szCs w:val="22"/>
        </w:rPr>
      </w:pPr>
      <w:r w:rsidRPr="00346196">
        <w:rPr>
          <w:rFonts w:ascii="Arial" w:hAnsi="Arial" w:cs="Arial"/>
          <w:sz w:val="22"/>
          <w:szCs w:val="22"/>
        </w:rPr>
        <w:t>Yes, and this is found in legislation.</w:t>
      </w:r>
    </w:p>
    <w:p w14:paraId="32AB7A55" w14:textId="77777777" w:rsidR="00346196" w:rsidRPr="00346196" w:rsidRDefault="00346196">
      <w:pPr>
        <w:pStyle w:val="ListParagraph"/>
        <w:numPr>
          <w:ilvl w:val="0"/>
          <w:numId w:val="15"/>
        </w:numPr>
        <w:ind w:left="1134" w:hanging="567"/>
        <w:jc w:val="both"/>
        <w:rPr>
          <w:rFonts w:ascii="Arial" w:hAnsi="Arial" w:cs="Arial"/>
          <w:sz w:val="22"/>
          <w:szCs w:val="22"/>
        </w:rPr>
      </w:pPr>
      <w:r w:rsidRPr="00346196">
        <w:rPr>
          <w:rFonts w:ascii="Arial" w:hAnsi="Arial" w:cs="Arial"/>
          <w:sz w:val="22"/>
          <w:szCs w:val="22"/>
        </w:rPr>
        <w:t xml:space="preserve">Yes, and this expectation is found in published supervisory guidelines. </w:t>
      </w:r>
    </w:p>
    <w:p w14:paraId="7780E485" w14:textId="77777777" w:rsidR="00346196" w:rsidRPr="00346196" w:rsidRDefault="00346196">
      <w:pPr>
        <w:pStyle w:val="ListParagraph"/>
        <w:numPr>
          <w:ilvl w:val="0"/>
          <w:numId w:val="15"/>
        </w:numPr>
        <w:ind w:left="1134" w:hanging="567"/>
        <w:jc w:val="both"/>
        <w:rPr>
          <w:rFonts w:ascii="Arial" w:hAnsi="Arial" w:cs="Arial"/>
          <w:sz w:val="22"/>
          <w:szCs w:val="22"/>
        </w:rPr>
      </w:pPr>
      <w:r w:rsidRPr="00346196">
        <w:rPr>
          <w:rFonts w:ascii="Arial" w:hAnsi="Arial" w:cs="Arial"/>
          <w:sz w:val="22"/>
          <w:szCs w:val="22"/>
        </w:rPr>
        <w:t>This is not required in legislation or published supervisory guidelines, but supervisors advise when expectations are not being met.</w:t>
      </w:r>
    </w:p>
    <w:p w14:paraId="26CBB3C2" w14:textId="77777777" w:rsidR="00346196" w:rsidRPr="00346196" w:rsidRDefault="00346196">
      <w:pPr>
        <w:pStyle w:val="ListParagraph"/>
        <w:numPr>
          <w:ilvl w:val="0"/>
          <w:numId w:val="15"/>
        </w:numPr>
        <w:ind w:left="1134" w:hanging="567"/>
        <w:jc w:val="both"/>
        <w:rPr>
          <w:rFonts w:ascii="Arial" w:hAnsi="Arial" w:cs="Arial"/>
          <w:sz w:val="22"/>
          <w:szCs w:val="22"/>
        </w:rPr>
      </w:pPr>
      <w:r w:rsidRPr="00346196">
        <w:rPr>
          <w:rFonts w:ascii="Arial" w:hAnsi="Arial" w:cs="Arial"/>
          <w:sz w:val="22"/>
          <w:szCs w:val="22"/>
        </w:rPr>
        <w:t>There is no such requirement or expectation.</w:t>
      </w:r>
    </w:p>
    <w:p w14:paraId="6FBBF39D" w14:textId="77777777" w:rsidR="00346196" w:rsidRPr="00346196" w:rsidRDefault="00346196" w:rsidP="00346196">
      <w:pPr>
        <w:jc w:val="both"/>
        <w:rPr>
          <w:rFonts w:ascii="Arial" w:hAnsi="Arial" w:cs="Arial"/>
          <w:bCs/>
          <w:sz w:val="22"/>
          <w:szCs w:val="22"/>
        </w:rPr>
      </w:pPr>
    </w:p>
    <w:p w14:paraId="065419BE" w14:textId="77777777" w:rsidR="00346196" w:rsidRPr="00346196" w:rsidRDefault="00346196">
      <w:pPr>
        <w:pStyle w:val="ListParagraph"/>
        <w:numPr>
          <w:ilvl w:val="0"/>
          <w:numId w:val="1"/>
        </w:numPr>
        <w:ind w:left="567" w:hanging="567"/>
        <w:jc w:val="both"/>
        <w:rPr>
          <w:rFonts w:ascii="Arial" w:hAnsi="Arial" w:cs="Arial"/>
          <w:bCs/>
          <w:sz w:val="22"/>
          <w:szCs w:val="22"/>
        </w:rPr>
      </w:pPr>
      <w:r w:rsidRPr="00346196">
        <w:rPr>
          <w:rFonts w:ascii="Arial" w:hAnsi="Arial" w:cs="Arial"/>
          <w:bCs/>
          <w:sz w:val="22"/>
          <w:szCs w:val="22"/>
        </w:rPr>
        <w:t xml:space="preserve">Does YOUR JURISDICTION require intermediaries to handle complaints in a fair manner? </w:t>
      </w:r>
    </w:p>
    <w:p w14:paraId="636C30DD" w14:textId="77777777" w:rsidR="00346196" w:rsidRPr="00346196" w:rsidRDefault="00346196">
      <w:pPr>
        <w:pStyle w:val="ListParagraph"/>
        <w:numPr>
          <w:ilvl w:val="0"/>
          <w:numId w:val="18"/>
        </w:numPr>
        <w:ind w:left="1134" w:hanging="567"/>
        <w:jc w:val="both"/>
        <w:rPr>
          <w:rFonts w:ascii="Arial" w:hAnsi="Arial" w:cs="Arial"/>
          <w:sz w:val="22"/>
          <w:szCs w:val="22"/>
        </w:rPr>
      </w:pPr>
      <w:r w:rsidRPr="00346196">
        <w:rPr>
          <w:rFonts w:ascii="Arial" w:hAnsi="Arial" w:cs="Arial"/>
          <w:sz w:val="22"/>
          <w:szCs w:val="22"/>
        </w:rPr>
        <w:t>Yes, and this is found in legislation.</w:t>
      </w:r>
    </w:p>
    <w:p w14:paraId="489B79E2" w14:textId="77777777" w:rsidR="00346196" w:rsidRPr="00346196" w:rsidRDefault="00346196">
      <w:pPr>
        <w:pStyle w:val="ListParagraph"/>
        <w:numPr>
          <w:ilvl w:val="0"/>
          <w:numId w:val="18"/>
        </w:numPr>
        <w:ind w:left="1134" w:hanging="567"/>
        <w:jc w:val="both"/>
        <w:rPr>
          <w:rFonts w:ascii="Arial" w:hAnsi="Arial" w:cs="Arial"/>
          <w:sz w:val="22"/>
          <w:szCs w:val="22"/>
        </w:rPr>
      </w:pPr>
      <w:r w:rsidRPr="00346196">
        <w:rPr>
          <w:rFonts w:ascii="Arial" w:hAnsi="Arial" w:cs="Arial"/>
          <w:sz w:val="22"/>
          <w:szCs w:val="22"/>
        </w:rPr>
        <w:t xml:space="preserve">Yes, and this is found in published supervisory guidelines. </w:t>
      </w:r>
    </w:p>
    <w:p w14:paraId="0F9FA6A6" w14:textId="77777777" w:rsidR="00346196" w:rsidRPr="00346196" w:rsidRDefault="00346196">
      <w:pPr>
        <w:pStyle w:val="ListParagraph"/>
        <w:numPr>
          <w:ilvl w:val="0"/>
          <w:numId w:val="18"/>
        </w:numPr>
        <w:ind w:left="1134" w:hanging="567"/>
        <w:jc w:val="both"/>
        <w:rPr>
          <w:rFonts w:ascii="Arial" w:hAnsi="Arial" w:cs="Arial"/>
          <w:sz w:val="22"/>
          <w:szCs w:val="22"/>
        </w:rPr>
      </w:pPr>
      <w:r w:rsidRPr="00346196">
        <w:rPr>
          <w:rFonts w:ascii="Arial" w:hAnsi="Arial" w:cs="Arial"/>
          <w:sz w:val="22"/>
          <w:szCs w:val="22"/>
        </w:rPr>
        <w:t>This is not required in legislation or published supervisory guidelines, but supervisors advise when expectations are not being met.</w:t>
      </w:r>
    </w:p>
    <w:p w14:paraId="7AC8F615" w14:textId="77777777" w:rsidR="00346196" w:rsidRPr="00346196" w:rsidRDefault="00346196">
      <w:pPr>
        <w:pStyle w:val="ListParagraph"/>
        <w:numPr>
          <w:ilvl w:val="0"/>
          <w:numId w:val="18"/>
        </w:numPr>
        <w:ind w:left="1134" w:hanging="567"/>
        <w:jc w:val="both"/>
        <w:rPr>
          <w:rFonts w:ascii="Arial" w:hAnsi="Arial" w:cs="Arial"/>
          <w:sz w:val="22"/>
          <w:szCs w:val="22"/>
        </w:rPr>
      </w:pPr>
      <w:r w:rsidRPr="00346196">
        <w:rPr>
          <w:rFonts w:ascii="Arial" w:hAnsi="Arial" w:cs="Arial"/>
          <w:sz w:val="22"/>
          <w:szCs w:val="22"/>
        </w:rPr>
        <w:t>There is no such requirement or expectation.</w:t>
      </w:r>
    </w:p>
    <w:p w14:paraId="0A958449" w14:textId="77777777" w:rsidR="00346196" w:rsidRPr="00346196" w:rsidRDefault="00346196" w:rsidP="00346196">
      <w:pPr>
        <w:jc w:val="both"/>
        <w:rPr>
          <w:rFonts w:ascii="Arial" w:hAnsi="Arial" w:cs="Arial"/>
          <w:bCs/>
          <w:sz w:val="22"/>
          <w:szCs w:val="22"/>
        </w:rPr>
      </w:pPr>
    </w:p>
    <w:p w14:paraId="7F3A9224" w14:textId="77777777" w:rsidR="00346196" w:rsidRPr="00346196" w:rsidRDefault="00346196">
      <w:pPr>
        <w:pStyle w:val="ListParagraph"/>
        <w:numPr>
          <w:ilvl w:val="0"/>
          <w:numId w:val="1"/>
        </w:numPr>
        <w:ind w:left="567" w:hanging="567"/>
        <w:jc w:val="both"/>
        <w:rPr>
          <w:rFonts w:ascii="Arial" w:hAnsi="Arial" w:cs="Arial"/>
          <w:bCs/>
          <w:sz w:val="22"/>
          <w:szCs w:val="22"/>
        </w:rPr>
      </w:pPr>
      <w:r w:rsidRPr="00346196">
        <w:rPr>
          <w:rFonts w:ascii="Arial" w:hAnsi="Arial" w:cs="Arial"/>
          <w:bCs/>
          <w:sz w:val="22"/>
          <w:szCs w:val="22"/>
        </w:rPr>
        <w:t xml:space="preserve">Does YOUR JURISDICTION require intermediaries to? </w:t>
      </w:r>
    </w:p>
    <w:p w14:paraId="05056BC3" w14:textId="77777777" w:rsidR="00346196" w:rsidRPr="00346196" w:rsidRDefault="00346196" w:rsidP="00346196">
      <w:pPr>
        <w:pStyle w:val="ListParagraph"/>
        <w:ind w:left="567"/>
        <w:jc w:val="both"/>
        <w:rPr>
          <w:rFonts w:ascii="Arial" w:hAnsi="Arial" w:cs="Arial"/>
          <w:bCs/>
          <w:sz w:val="22"/>
          <w:szCs w:val="22"/>
        </w:rPr>
      </w:pPr>
    </w:p>
    <w:tbl>
      <w:tblPr>
        <w:tblStyle w:val="TableGrid1"/>
        <w:tblW w:w="5000" w:type="pct"/>
        <w:tblLook w:val="04A0" w:firstRow="1" w:lastRow="0" w:firstColumn="1" w:lastColumn="0" w:noHBand="0" w:noVBand="1"/>
      </w:tblPr>
      <w:tblGrid>
        <w:gridCol w:w="3020"/>
        <w:gridCol w:w="3021"/>
        <w:gridCol w:w="3019"/>
      </w:tblGrid>
      <w:tr w:rsidR="00346196" w:rsidRPr="00346196" w14:paraId="7F029635" w14:textId="77777777" w:rsidTr="00307C9A">
        <w:trPr>
          <w:tblHeader/>
        </w:trPr>
        <w:tc>
          <w:tcPr>
            <w:tcW w:w="1667" w:type="pct"/>
          </w:tcPr>
          <w:p w14:paraId="3C03D4E8" w14:textId="77777777" w:rsidR="00346196" w:rsidRPr="00346196" w:rsidRDefault="00346196" w:rsidP="00307C9A">
            <w:pPr>
              <w:rPr>
                <w:rFonts w:ascii="Arial" w:hAnsi="Arial" w:cs="Arial"/>
                <w:sz w:val="22"/>
                <w:szCs w:val="22"/>
              </w:rPr>
            </w:pPr>
          </w:p>
        </w:tc>
        <w:tc>
          <w:tcPr>
            <w:tcW w:w="1667" w:type="pct"/>
          </w:tcPr>
          <w:p w14:paraId="7A0BA38A" w14:textId="77777777" w:rsidR="00346196" w:rsidRPr="00346196" w:rsidRDefault="00346196" w:rsidP="00307C9A">
            <w:pPr>
              <w:rPr>
                <w:rFonts w:ascii="Arial" w:hAnsi="Arial" w:cs="Arial"/>
                <w:sz w:val="22"/>
                <w:szCs w:val="22"/>
              </w:rPr>
            </w:pPr>
            <w:r w:rsidRPr="00346196">
              <w:rPr>
                <w:rFonts w:ascii="Arial" w:hAnsi="Arial" w:cs="Arial"/>
                <w:sz w:val="22"/>
                <w:szCs w:val="22"/>
              </w:rPr>
              <w:t>1. Yes</w:t>
            </w:r>
          </w:p>
        </w:tc>
        <w:tc>
          <w:tcPr>
            <w:tcW w:w="1666" w:type="pct"/>
          </w:tcPr>
          <w:p w14:paraId="2B8DEE7A" w14:textId="77777777" w:rsidR="00346196" w:rsidRPr="00346196" w:rsidRDefault="00346196" w:rsidP="00307C9A">
            <w:pPr>
              <w:rPr>
                <w:rFonts w:ascii="Arial" w:hAnsi="Arial" w:cs="Arial"/>
                <w:sz w:val="22"/>
                <w:szCs w:val="22"/>
              </w:rPr>
            </w:pPr>
            <w:r w:rsidRPr="00346196">
              <w:rPr>
                <w:rFonts w:ascii="Arial" w:hAnsi="Arial" w:cs="Arial"/>
                <w:sz w:val="22"/>
                <w:szCs w:val="22"/>
              </w:rPr>
              <w:t>2. No</w:t>
            </w:r>
          </w:p>
        </w:tc>
      </w:tr>
      <w:tr w:rsidR="00346196" w:rsidRPr="00346196" w14:paraId="21F52794" w14:textId="77777777" w:rsidTr="00307C9A">
        <w:tc>
          <w:tcPr>
            <w:tcW w:w="1667" w:type="pct"/>
          </w:tcPr>
          <w:p w14:paraId="214971EE" w14:textId="77777777" w:rsidR="00346196" w:rsidRPr="00346196" w:rsidRDefault="00346196" w:rsidP="00307C9A">
            <w:pPr>
              <w:rPr>
                <w:rFonts w:ascii="Arial" w:hAnsi="Arial" w:cs="Arial"/>
                <w:sz w:val="22"/>
                <w:szCs w:val="22"/>
              </w:rPr>
            </w:pPr>
            <w:r w:rsidRPr="00346196">
              <w:rPr>
                <w:rFonts w:ascii="Arial" w:hAnsi="Arial" w:cs="Arial"/>
                <w:sz w:val="22"/>
                <w:szCs w:val="22"/>
              </w:rPr>
              <w:t>a. Establish policies and procedures to deal with received complaints in a fair manner</w:t>
            </w:r>
          </w:p>
        </w:tc>
        <w:tc>
          <w:tcPr>
            <w:tcW w:w="1667" w:type="pct"/>
          </w:tcPr>
          <w:p w14:paraId="19A488E9" w14:textId="77777777" w:rsidR="00346196" w:rsidRPr="00346196" w:rsidRDefault="00346196" w:rsidP="00307C9A">
            <w:pPr>
              <w:rPr>
                <w:rFonts w:ascii="Arial" w:hAnsi="Arial" w:cs="Arial"/>
                <w:sz w:val="22"/>
                <w:szCs w:val="22"/>
              </w:rPr>
            </w:pPr>
          </w:p>
        </w:tc>
        <w:tc>
          <w:tcPr>
            <w:tcW w:w="1666" w:type="pct"/>
          </w:tcPr>
          <w:p w14:paraId="58251721" w14:textId="77777777" w:rsidR="00346196" w:rsidRPr="00346196" w:rsidRDefault="00346196" w:rsidP="00307C9A">
            <w:pPr>
              <w:rPr>
                <w:rFonts w:ascii="Arial" w:hAnsi="Arial" w:cs="Arial"/>
                <w:sz w:val="22"/>
                <w:szCs w:val="22"/>
              </w:rPr>
            </w:pPr>
          </w:p>
        </w:tc>
      </w:tr>
      <w:tr w:rsidR="00346196" w:rsidRPr="00346196" w14:paraId="62E0B777" w14:textId="77777777" w:rsidTr="00307C9A">
        <w:tc>
          <w:tcPr>
            <w:tcW w:w="1667" w:type="pct"/>
          </w:tcPr>
          <w:p w14:paraId="54FC2365" w14:textId="77777777" w:rsidR="00346196" w:rsidRPr="00346196" w:rsidRDefault="00346196" w:rsidP="00307C9A">
            <w:pPr>
              <w:rPr>
                <w:rFonts w:ascii="Arial" w:hAnsi="Arial" w:cs="Arial"/>
                <w:sz w:val="22"/>
                <w:szCs w:val="22"/>
              </w:rPr>
            </w:pPr>
            <w:r w:rsidRPr="00346196">
              <w:rPr>
                <w:rFonts w:ascii="Arial" w:hAnsi="Arial" w:cs="Arial"/>
                <w:sz w:val="22"/>
                <w:szCs w:val="22"/>
              </w:rPr>
              <w:t xml:space="preserve">b. Keep records and record resolution measures for each complaint received </w:t>
            </w:r>
          </w:p>
        </w:tc>
        <w:tc>
          <w:tcPr>
            <w:tcW w:w="1667" w:type="pct"/>
          </w:tcPr>
          <w:p w14:paraId="67E6B03B" w14:textId="77777777" w:rsidR="00346196" w:rsidRPr="00346196" w:rsidRDefault="00346196" w:rsidP="00307C9A">
            <w:pPr>
              <w:rPr>
                <w:rFonts w:ascii="Arial" w:hAnsi="Arial" w:cs="Arial"/>
                <w:sz w:val="22"/>
                <w:szCs w:val="22"/>
              </w:rPr>
            </w:pPr>
          </w:p>
        </w:tc>
        <w:tc>
          <w:tcPr>
            <w:tcW w:w="1666" w:type="pct"/>
          </w:tcPr>
          <w:p w14:paraId="1803BFC5" w14:textId="77777777" w:rsidR="00346196" w:rsidRPr="00346196" w:rsidRDefault="00346196" w:rsidP="00307C9A">
            <w:pPr>
              <w:rPr>
                <w:rFonts w:ascii="Arial" w:hAnsi="Arial" w:cs="Arial"/>
                <w:sz w:val="22"/>
                <w:szCs w:val="22"/>
              </w:rPr>
            </w:pPr>
          </w:p>
        </w:tc>
      </w:tr>
      <w:tr w:rsidR="00346196" w:rsidRPr="00346196" w14:paraId="415009BB" w14:textId="77777777" w:rsidTr="00307C9A">
        <w:tc>
          <w:tcPr>
            <w:tcW w:w="1667" w:type="pct"/>
          </w:tcPr>
          <w:p w14:paraId="61EB3455" w14:textId="77777777" w:rsidR="00346196" w:rsidRPr="00346196" w:rsidRDefault="00346196" w:rsidP="00307C9A">
            <w:pPr>
              <w:rPr>
                <w:rFonts w:ascii="Arial" w:hAnsi="Arial" w:cs="Arial"/>
                <w:sz w:val="22"/>
                <w:szCs w:val="22"/>
              </w:rPr>
            </w:pPr>
            <w:r w:rsidRPr="00346196">
              <w:rPr>
                <w:rFonts w:ascii="Arial" w:hAnsi="Arial" w:cs="Arial"/>
                <w:sz w:val="22"/>
                <w:szCs w:val="22"/>
              </w:rPr>
              <w:t xml:space="preserve">c. Respond to complaints without unnecessary delay </w:t>
            </w:r>
          </w:p>
        </w:tc>
        <w:tc>
          <w:tcPr>
            <w:tcW w:w="1667" w:type="pct"/>
          </w:tcPr>
          <w:p w14:paraId="1743947F" w14:textId="77777777" w:rsidR="00346196" w:rsidRPr="00346196" w:rsidRDefault="00346196" w:rsidP="00307C9A">
            <w:pPr>
              <w:rPr>
                <w:rFonts w:ascii="Arial" w:hAnsi="Arial" w:cs="Arial"/>
                <w:sz w:val="22"/>
                <w:szCs w:val="22"/>
              </w:rPr>
            </w:pPr>
          </w:p>
        </w:tc>
        <w:tc>
          <w:tcPr>
            <w:tcW w:w="1666" w:type="pct"/>
          </w:tcPr>
          <w:p w14:paraId="16A48A08" w14:textId="77777777" w:rsidR="00346196" w:rsidRPr="00346196" w:rsidRDefault="00346196" w:rsidP="00307C9A">
            <w:pPr>
              <w:rPr>
                <w:rFonts w:ascii="Arial" w:hAnsi="Arial" w:cs="Arial"/>
                <w:sz w:val="22"/>
                <w:szCs w:val="22"/>
              </w:rPr>
            </w:pPr>
          </w:p>
        </w:tc>
      </w:tr>
      <w:tr w:rsidR="00346196" w:rsidRPr="00346196" w14:paraId="0A99B95A" w14:textId="77777777" w:rsidTr="00307C9A">
        <w:tc>
          <w:tcPr>
            <w:tcW w:w="1667" w:type="pct"/>
          </w:tcPr>
          <w:p w14:paraId="369226F2" w14:textId="77777777" w:rsidR="00346196" w:rsidRPr="00346196" w:rsidRDefault="00346196" w:rsidP="00307C9A">
            <w:pPr>
              <w:tabs>
                <w:tab w:val="left" w:pos="166"/>
              </w:tabs>
              <w:rPr>
                <w:rFonts w:ascii="Arial" w:hAnsi="Arial" w:cs="Arial"/>
                <w:sz w:val="22"/>
                <w:szCs w:val="22"/>
              </w:rPr>
            </w:pPr>
            <w:r w:rsidRPr="00346196">
              <w:rPr>
                <w:rFonts w:ascii="Arial" w:hAnsi="Arial" w:cs="Arial"/>
                <w:sz w:val="22"/>
                <w:szCs w:val="22"/>
              </w:rPr>
              <w:t>d. Keep complainants informed about the handling complaint</w:t>
            </w:r>
          </w:p>
        </w:tc>
        <w:tc>
          <w:tcPr>
            <w:tcW w:w="1667" w:type="pct"/>
          </w:tcPr>
          <w:p w14:paraId="1FECEDDA" w14:textId="77777777" w:rsidR="00346196" w:rsidRPr="00346196" w:rsidRDefault="00346196" w:rsidP="00307C9A">
            <w:pPr>
              <w:rPr>
                <w:rFonts w:ascii="Arial" w:hAnsi="Arial" w:cs="Arial"/>
                <w:sz w:val="22"/>
                <w:szCs w:val="22"/>
              </w:rPr>
            </w:pPr>
          </w:p>
        </w:tc>
        <w:tc>
          <w:tcPr>
            <w:tcW w:w="1666" w:type="pct"/>
          </w:tcPr>
          <w:p w14:paraId="5F6D992A" w14:textId="77777777" w:rsidR="00346196" w:rsidRPr="00346196" w:rsidRDefault="00346196" w:rsidP="00307C9A">
            <w:pPr>
              <w:rPr>
                <w:rFonts w:ascii="Arial" w:hAnsi="Arial" w:cs="Arial"/>
                <w:sz w:val="22"/>
                <w:szCs w:val="22"/>
              </w:rPr>
            </w:pPr>
          </w:p>
        </w:tc>
      </w:tr>
      <w:tr w:rsidR="00346196" w:rsidRPr="00346196" w14:paraId="070CE26C" w14:textId="77777777" w:rsidTr="00307C9A">
        <w:tc>
          <w:tcPr>
            <w:tcW w:w="1667" w:type="pct"/>
          </w:tcPr>
          <w:p w14:paraId="4668640C" w14:textId="77777777" w:rsidR="00346196" w:rsidRPr="00346196" w:rsidRDefault="00346196" w:rsidP="00307C9A">
            <w:pPr>
              <w:tabs>
                <w:tab w:val="left" w:pos="166"/>
              </w:tabs>
              <w:rPr>
                <w:rFonts w:ascii="Arial" w:eastAsia="PMingLiU" w:hAnsi="Arial" w:cs="Arial"/>
                <w:sz w:val="22"/>
                <w:szCs w:val="22"/>
                <w:lang w:eastAsia="zh-TW"/>
              </w:rPr>
            </w:pPr>
            <w:r w:rsidRPr="00346196">
              <w:rPr>
                <w:rFonts w:ascii="Arial" w:hAnsi="Arial" w:cs="Arial"/>
                <w:sz w:val="22"/>
                <w:szCs w:val="22"/>
              </w:rPr>
              <w:t>e. Make information on policies and procedures on complaints handling available to customers</w:t>
            </w:r>
          </w:p>
        </w:tc>
        <w:tc>
          <w:tcPr>
            <w:tcW w:w="1667" w:type="pct"/>
          </w:tcPr>
          <w:p w14:paraId="2DD2FC99" w14:textId="77777777" w:rsidR="00346196" w:rsidRPr="00346196" w:rsidRDefault="00346196" w:rsidP="00307C9A">
            <w:pPr>
              <w:rPr>
                <w:rFonts w:ascii="Arial" w:hAnsi="Arial" w:cs="Arial"/>
                <w:sz w:val="22"/>
                <w:szCs w:val="22"/>
              </w:rPr>
            </w:pPr>
          </w:p>
        </w:tc>
        <w:tc>
          <w:tcPr>
            <w:tcW w:w="1666" w:type="pct"/>
          </w:tcPr>
          <w:p w14:paraId="12314410" w14:textId="77777777" w:rsidR="00346196" w:rsidRPr="00346196" w:rsidRDefault="00346196" w:rsidP="00307C9A">
            <w:pPr>
              <w:rPr>
                <w:rFonts w:ascii="Arial" w:hAnsi="Arial" w:cs="Arial"/>
                <w:sz w:val="22"/>
                <w:szCs w:val="22"/>
              </w:rPr>
            </w:pPr>
          </w:p>
        </w:tc>
      </w:tr>
      <w:tr w:rsidR="00346196" w:rsidRPr="00346196" w14:paraId="13CDEC2C" w14:textId="77777777" w:rsidTr="00307C9A">
        <w:tc>
          <w:tcPr>
            <w:tcW w:w="1667" w:type="pct"/>
          </w:tcPr>
          <w:p w14:paraId="1456FD16" w14:textId="77777777" w:rsidR="00346196" w:rsidRPr="00346196" w:rsidRDefault="00346196" w:rsidP="00307C9A">
            <w:pPr>
              <w:tabs>
                <w:tab w:val="left" w:pos="308"/>
                <w:tab w:val="left" w:pos="449"/>
                <w:tab w:val="left" w:pos="733"/>
              </w:tabs>
              <w:rPr>
                <w:rFonts w:ascii="Arial" w:hAnsi="Arial" w:cs="Arial"/>
                <w:sz w:val="22"/>
                <w:szCs w:val="22"/>
              </w:rPr>
            </w:pPr>
            <w:r w:rsidRPr="00346196">
              <w:rPr>
                <w:rFonts w:ascii="Arial" w:hAnsi="Arial" w:cs="Arial"/>
                <w:sz w:val="22"/>
                <w:szCs w:val="22"/>
              </w:rPr>
              <w:t xml:space="preserve">f. </w:t>
            </w:r>
            <w:proofErr w:type="spellStart"/>
            <w:r w:rsidRPr="00346196">
              <w:rPr>
                <w:rFonts w:ascii="Arial" w:hAnsi="Arial" w:cs="Arial"/>
                <w:sz w:val="22"/>
                <w:szCs w:val="22"/>
              </w:rPr>
              <w:t>Analyse</w:t>
            </w:r>
            <w:proofErr w:type="spellEnd"/>
            <w:r w:rsidRPr="00346196">
              <w:rPr>
                <w:rFonts w:ascii="Arial" w:hAnsi="Arial" w:cs="Arial"/>
                <w:sz w:val="22"/>
                <w:szCs w:val="22"/>
              </w:rPr>
              <w:t xml:space="preserve"> received complaints to identify trends and recurring risks</w:t>
            </w:r>
          </w:p>
        </w:tc>
        <w:tc>
          <w:tcPr>
            <w:tcW w:w="1667" w:type="pct"/>
          </w:tcPr>
          <w:p w14:paraId="68380324" w14:textId="77777777" w:rsidR="00346196" w:rsidRPr="00346196" w:rsidRDefault="00346196" w:rsidP="00307C9A">
            <w:pPr>
              <w:rPr>
                <w:rFonts w:ascii="Arial" w:hAnsi="Arial" w:cs="Arial"/>
                <w:sz w:val="22"/>
                <w:szCs w:val="22"/>
              </w:rPr>
            </w:pPr>
          </w:p>
        </w:tc>
        <w:tc>
          <w:tcPr>
            <w:tcW w:w="1666" w:type="pct"/>
          </w:tcPr>
          <w:p w14:paraId="47DD673A" w14:textId="77777777" w:rsidR="00346196" w:rsidRPr="00346196" w:rsidRDefault="00346196" w:rsidP="00307C9A">
            <w:pPr>
              <w:rPr>
                <w:rFonts w:ascii="Arial" w:hAnsi="Arial" w:cs="Arial"/>
                <w:sz w:val="22"/>
                <w:szCs w:val="22"/>
              </w:rPr>
            </w:pPr>
          </w:p>
        </w:tc>
      </w:tr>
      <w:tr w:rsidR="00346196" w:rsidRPr="00346196" w14:paraId="555D731A" w14:textId="77777777" w:rsidTr="00307C9A">
        <w:tc>
          <w:tcPr>
            <w:tcW w:w="1667" w:type="pct"/>
          </w:tcPr>
          <w:p w14:paraId="5DEA0E21" w14:textId="77777777" w:rsidR="00346196" w:rsidRPr="00346196" w:rsidRDefault="00346196" w:rsidP="00307C9A">
            <w:pPr>
              <w:rPr>
                <w:rFonts w:ascii="Arial" w:hAnsi="Arial" w:cs="Arial"/>
                <w:sz w:val="22"/>
                <w:szCs w:val="22"/>
              </w:rPr>
            </w:pPr>
            <w:r w:rsidRPr="00346196">
              <w:rPr>
                <w:rFonts w:ascii="Arial" w:hAnsi="Arial" w:cs="Arial"/>
                <w:sz w:val="22"/>
                <w:szCs w:val="22"/>
              </w:rPr>
              <w:t xml:space="preserve">g. </w:t>
            </w:r>
            <w:proofErr w:type="spellStart"/>
            <w:r w:rsidRPr="00346196">
              <w:rPr>
                <w:rFonts w:ascii="Arial" w:hAnsi="Arial" w:cs="Arial"/>
                <w:sz w:val="22"/>
                <w:szCs w:val="22"/>
              </w:rPr>
              <w:t>Analyse</w:t>
            </w:r>
            <w:proofErr w:type="spellEnd"/>
            <w:r w:rsidRPr="00346196">
              <w:rPr>
                <w:rFonts w:ascii="Arial" w:hAnsi="Arial" w:cs="Arial"/>
                <w:sz w:val="22"/>
                <w:szCs w:val="22"/>
              </w:rPr>
              <w:t xml:space="preserve"> received complaint in respect of </w:t>
            </w:r>
            <w:r w:rsidRPr="00346196">
              <w:rPr>
                <w:rFonts w:ascii="Arial" w:hAnsi="Arial" w:cs="Arial"/>
                <w:sz w:val="22"/>
                <w:szCs w:val="22"/>
              </w:rPr>
              <w:lastRenderedPageBreak/>
              <w:t>products distributed on behalf of insurers</w:t>
            </w:r>
          </w:p>
        </w:tc>
        <w:tc>
          <w:tcPr>
            <w:tcW w:w="1667" w:type="pct"/>
          </w:tcPr>
          <w:p w14:paraId="772CE007" w14:textId="77777777" w:rsidR="00346196" w:rsidRPr="00346196" w:rsidRDefault="00346196" w:rsidP="00307C9A">
            <w:pPr>
              <w:rPr>
                <w:rFonts w:ascii="Arial" w:hAnsi="Arial" w:cs="Arial"/>
                <w:sz w:val="22"/>
                <w:szCs w:val="22"/>
              </w:rPr>
            </w:pPr>
          </w:p>
        </w:tc>
        <w:tc>
          <w:tcPr>
            <w:tcW w:w="1666" w:type="pct"/>
          </w:tcPr>
          <w:p w14:paraId="0F9B56CB" w14:textId="77777777" w:rsidR="00346196" w:rsidRPr="00346196" w:rsidRDefault="00346196" w:rsidP="00307C9A">
            <w:pPr>
              <w:rPr>
                <w:rFonts w:ascii="Arial" w:hAnsi="Arial" w:cs="Arial"/>
                <w:sz w:val="22"/>
                <w:szCs w:val="22"/>
              </w:rPr>
            </w:pPr>
          </w:p>
        </w:tc>
      </w:tr>
    </w:tbl>
    <w:p w14:paraId="7D157F9D" w14:textId="77777777" w:rsidR="00346196" w:rsidRPr="00346196" w:rsidRDefault="00346196" w:rsidP="00346196">
      <w:pPr>
        <w:rPr>
          <w:rFonts w:ascii="Arial" w:hAnsi="Arial" w:cs="Arial"/>
          <w:sz w:val="22"/>
          <w:szCs w:val="22"/>
        </w:rPr>
      </w:pPr>
    </w:p>
    <w:p w14:paraId="4B0BAC7B" w14:textId="77777777" w:rsidR="00346196" w:rsidRPr="00346196" w:rsidRDefault="00346196">
      <w:pPr>
        <w:pStyle w:val="ListParagraph"/>
        <w:numPr>
          <w:ilvl w:val="0"/>
          <w:numId w:val="1"/>
        </w:numPr>
        <w:ind w:left="567" w:hanging="567"/>
        <w:jc w:val="both"/>
        <w:rPr>
          <w:rFonts w:ascii="Arial" w:hAnsi="Arial" w:cs="Arial"/>
          <w:sz w:val="22"/>
          <w:szCs w:val="22"/>
        </w:rPr>
      </w:pPr>
      <w:r w:rsidRPr="00346196">
        <w:rPr>
          <w:rFonts w:ascii="Arial" w:hAnsi="Arial" w:cs="Arial"/>
          <w:sz w:val="22"/>
          <w:szCs w:val="22"/>
        </w:rPr>
        <w:t xml:space="preserve">How does YOUR JURISDICTION review whether intermediaries handle complaints in a timely and fair manner? </w:t>
      </w:r>
    </w:p>
    <w:p w14:paraId="19E4D4EF" w14:textId="77777777" w:rsidR="00346196" w:rsidRPr="00346196" w:rsidRDefault="00346196" w:rsidP="00346196">
      <w:pPr>
        <w:pStyle w:val="ListParagraph"/>
        <w:ind w:left="567"/>
        <w:jc w:val="both"/>
        <w:rPr>
          <w:rFonts w:ascii="Arial" w:hAnsi="Arial" w:cs="Arial"/>
          <w:sz w:val="22"/>
          <w:szCs w:val="22"/>
        </w:rPr>
      </w:pPr>
    </w:p>
    <w:tbl>
      <w:tblPr>
        <w:tblStyle w:val="TableGrid"/>
        <w:tblW w:w="0" w:type="auto"/>
        <w:tblLook w:val="04A0" w:firstRow="1" w:lastRow="0" w:firstColumn="1" w:lastColumn="0" w:noHBand="0" w:noVBand="1"/>
      </w:tblPr>
      <w:tblGrid>
        <w:gridCol w:w="2909"/>
        <w:gridCol w:w="2861"/>
        <w:gridCol w:w="2860"/>
      </w:tblGrid>
      <w:tr w:rsidR="00346196" w:rsidRPr="00346196" w14:paraId="5E82E7E8" w14:textId="77777777" w:rsidTr="00307C9A">
        <w:tc>
          <w:tcPr>
            <w:tcW w:w="2909" w:type="dxa"/>
          </w:tcPr>
          <w:p w14:paraId="7AC99E07" w14:textId="77777777" w:rsidR="00346196" w:rsidRPr="00346196" w:rsidRDefault="00346196" w:rsidP="00307C9A">
            <w:pPr>
              <w:jc w:val="both"/>
              <w:rPr>
                <w:rFonts w:cs="Arial"/>
                <w:sz w:val="22"/>
                <w:szCs w:val="22"/>
              </w:rPr>
            </w:pPr>
          </w:p>
        </w:tc>
        <w:tc>
          <w:tcPr>
            <w:tcW w:w="2861" w:type="dxa"/>
          </w:tcPr>
          <w:p w14:paraId="23C05E24" w14:textId="77777777" w:rsidR="00346196" w:rsidRPr="00346196" w:rsidRDefault="00346196" w:rsidP="00307C9A">
            <w:pPr>
              <w:jc w:val="both"/>
              <w:rPr>
                <w:rFonts w:cs="Arial"/>
                <w:sz w:val="22"/>
                <w:szCs w:val="22"/>
              </w:rPr>
            </w:pPr>
            <w:r w:rsidRPr="00346196">
              <w:rPr>
                <w:rFonts w:cs="Arial"/>
                <w:bCs/>
                <w:sz w:val="22"/>
                <w:szCs w:val="22"/>
              </w:rPr>
              <w:t>1. Yes</w:t>
            </w:r>
          </w:p>
        </w:tc>
        <w:tc>
          <w:tcPr>
            <w:tcW w:w="2860" w:type="dxa"/>
          </w:tcPr>
          <w:p w14:paraId="25E85EA0" w14:textId="77777777" w:rsidR="00346196" w:rsidRPr="00346196" w:rsidRDefault="00346196" w:rsidP="00307C9A">
            <w:pPr>
              <w:jc w:val="both"/>
              <w:rPr>
                <w:rFonts w:cs="Arial"/>
                <w:sz w:val="22"/>
                <w:szCs w:val="22"/>
              </w:rPr>
            </w:pPr>
            <w:r w:rsidRPr="00346196">
              <w:rPr>
                <w:rFonts w:cs="Arial"/>
                <w:bCs/>
                <w:sz w:val="22"/>
                <w:szCs w:val="22"/>
              </w:rPr>
              <w:t>2. No</w:t>
            </w:r>
          </w:p>
        </w:tc>
      </w:tr>
      <w:tr w:rsidR="00346196" w:rsidRPr="00346196" w14:paraId="20CA026D" w14:textId="77777777" w:rsidTr="00307C9A">
        <w:tc>
          <w:tcPr>
            <w:tcW w:w="2909" w:type="dxa"/>
          </w:tcPr>
          <w:p w14:paraId="5F078991" w14:textId="77777777" w:rsidR="00346196" w:rsidRPr="00346196" w:rsidRDefault="00346196" w:rsidP="00307C9A">
            <w:pPr>
              <w:rPr>
                <w:rFonts w:cs="Arial"/>
                <w:sz w:val="22"/>
                <w:szCs w:val="22"/>
              </w:rPr>
            </w:pPr>
            <w:r w:rsidRPr="00346196">
              <w:rPr>
                <w:rFonts w:cs="Arial"/>
                <w:sz w:val="22"/>
                <w:szCs w:val="22"/>
              </w:rPr>
              <w:t>a. At Licensing stage (</w:t>
            </w:r>
            <w:proofErr w:type="gramStart"/>
            <w:r w:rsidRPr="00346196">
              <w:rPr>
                <w:rFonts w:cs="Arial"/>
                <w:sz w:val="22"/>
                <w:szCs w:val="22"/>
              </w:rPr>
              <w:t>e.g.</w:t>
            </w:r>
            <w:proofErr w:type="gramEnd"/>
            <w:r w:rsidRPr="00346196">
              <w:rPr>
                <w:rFonts w:cs="Arial"/>
                <w:sz w:val="22"/>
                <w:szCs w:val="22"/>
              </w:rPr>
              <w:t xml:space="preserve"> internal policies and procedures)</w:t>
            </w:r>
          </w:p>
        </w:tc>
        <w:tc>
          <w:tcPr>
            <w:tcW w:w="2861" w:type="dxa"/>
          </w:tcPr>
          <w:p w14:paraId="3F357B28" w14:textId="77777777" w:rsidR="00346196" w:rsidRPr="00346196" w:rsidRDefault="00346196" w:rsidP="00307C9A">
            <w:pPr>
              <w:jc w:val="both"/>
              <w:rPr>
                <w:rFonts w:cs="Arial"/>
                <w:sz w:val="22"/>
                <w:szCs w:val="22"/>
              </w:rPr>
            </w:pPr>
          </w:p>
        </w:tc>
        <w:tc>
          <w:tcPr>
            <w:tcW w:w="2860" w:type="dxa"/>
          </w:tcPr>
          <w:p w14:paraId="01C29490" w14:textId="77777777" w:rsidR="00346196" w:rsidRPr="00346196" w:rsidRDefault="00346196" w:rsidP="00307C9A">
            <w:pPr>
              <w:jc w:val="both"/>
              <w:rPr>
                <w:rFonts w:cs="Arial"/>
                <w:sz w:val="22"/>
                <w:szCs w:val="22"/>
              </w:rPr>
            </w:pPr>
          </w:p>
        </w:tc>
      </w:tr>
      <w:tr w:rsidR="00346196" w:rsidRPr="00346196" w14:paraId="002E136D" w14:textId="77777777" w:rsidTr="00307C9A">
        <w:tc>
          <w:tcPr>
            <w:tcW w:w="2909" w:type="dxa"/>
          </w:tcPr>
          <w:p w14:paraId="00CBC63A" w14:textId="77777777" w:rsidR="00346196" w:rsidRPr="00346196" w:rsidRDefault="00346196" w:rsidP="00307C9A">
            <w:pPr>
              <w:rPr>
                <w:rFonts w:cs="Arial"/>
                <w:sz w:val="22"/>
                <w:szCs w:val="22"/>
              </w:rPr>
            </w:pPr>
            <w:r w:rsidRPr="00346196">
              <w:rPr>
                <w:rFonts w:cs="Arial"/>
                <w:sz w:val="22"/>
                <w:szCs w:val="22"/>
              </w:rPr>
              <w:t>b. Through on-site inspections, including inspections of the insurer</w:t>
            </w:r>
          </w:p>
        </w:tc>
        <w:tc>
          <w:tcPr>
            <w:tcW w:w="2861" w:type="dxa"/>
          </w:tcPr>
          <w:p w14:paraId="24805326" w14:textId="77777777" w:rsidR="00346196" w:rsidRPr="00346196" w:rsidRDefault="00346196" w:rsidP="00307C9A">
            <w:pPr>
              <w:jc w:val="both"/>
              <w:rPr>
                <w:rFonts w:cs="Arial"/>
                <w:sz w:val="22"/>
                <w:szCs w:val="22"/>
              </w:rPr>
            </w:pPr>
          </w:p>
        </w:tc>
        <w:tc>
          <w:tcPr>
            <w:tcW w:w="2860" w:type="dxa"/>
          </w:tcPr>
          <w:p w14:paraId="6A02957F" w14:textId="77777777" w:rsidR="00346196" w:rsidRPr="00346196" w:rsidRDefault="00346196" w:rsidP="00307C9A">
            <w:pPr>
              <w:jc w:val="both"/>
              <w:rPr>
                <w:rFonts w:cs="Arial"/>
                <w:sz w:val="22"/>
                <w:szCs w:val="22"/>
              </w:rPr>
            </w:pPr>
          </w:p>
        </w:tc>
      </w:tr>
      <w:tr w:rsidR="00346196" w:rsidRPr="00346196" w14:paraId="080D9897" w14:textId="77777777" w:rsidTr="00307C9A">
        <w:tc>
          <w:tcPr>
            <w:tcW w:w="2909" w:type="dxa"/>
          </w:tcPr>
          <w:p w14:paraId="02ABF626" w14:textId="77777777" w:rsidR="00346196" w:rsidRPr="00346196" w:rsidRDefault="00346196" w:rsidP="00307C9A">
            <w:pPr>
              <w:rPr>
                <w:rFonts w:cs="Arial"/>
                <w:sz w:val="22"/>
                <w:szCs w:val="22"/>
              </w:rPr>
            </w:pPr>
            <w:r w:rsidRPr="00346196">
              <w:rPr>
                <w:rFonts w:cs="Arial"/>
                <w:sz w:val="22"/>
                <w:szCs w:val="22"/>
              </w:rPr>
              <w:t>c. Through periodic reporting, at least annually, including reporting of the insurer</w:t>
            </w:r>
          </w:p>
        </w:tc>
        <w:tc>
          <w:tcPr>
            <w:tcW w:w="2861" w:type="dxa"/>
          </w:tcPr>
          <w:p w14:paraId="1A0EB01A" w14:textId="77777777" w:rsidR="00346196" w:rsidRPr="00346196" w:rsidRDefault="00346196" w:rsidP="00307C9A">
            <w:pPr>
              <w:jc w:val="both"/>
              <w:rPr>
                <w:rFonts w:cs="Arial"/>
                <w:sz w:val="22"/>
                <w:szCs w:val="22"/>
              </w:rPr>
            </w:pPr>
          </w:p>
        </w:tc>
        <w:tc>
          <w:tcPr>
            <w:tcW w:w="2860" w:type="dxa"/>
          </w:tcPr>
          <w:p w14:paraId="4086A24F" w14:textId="77777777" w:rsidR="00346196" w:rsidRPr="00346196" w:rsidRDefault="00346196" w:rsidP="00307C9A">
            <w:pPr>
              <w:jc w:val="both"/>
              <w:rPr>
                <w:rFonts w:cs="Arial"/>
                <w:sz w:val="22"/>
                <w:szCs w:val="22"/>
              </w:rPr>
            </w:pPr>
          </w:p>
        </w:tc>
      </w:tr>
      <w:tr w:rsidR="00346196" w:rsidRPr="00346196" w14:paraId="48D3D54D" w14:textId="77777777" w:rsidTr="00307C9A">
        <w:tc>
          <w:tcPr>
            <w:tcW w:w="2909" w:type="dxa"/>
          </w:tcPr>
          <w:p w14:paraId="0CA39999" w14:textId="77777777" w:rsidR="00346196" w:rsidRPr="00346196" w:rsidRDefault="00346196" w:rsidP="00307C9A">
            <w:pPr>
              <w:rPr>
                <w:rFonts w:cs="Arial"/>
                <w:sz w:val="22"/>
                <w:szCs w:val="22"/>
              </w:rPr>
            </w:pPr>
            <w:r w:rsidRPr="00346196">
              <w:rPr>
                <w:rFonts w:cs="Arial"/>
                <w:sz w:val="22"/>
                <w:szCs w:val="22"/>
              </w:rPr>
              <w:t xml:space="preserve">d. Through off-site monitoring, including </w:t>
            </w:r>
            <w:proofErr w:type="gramStart"/>
            <w:r w:rsidRPr="00346196">
              <w:rPr>
                <w:rFonts w:cs="Arial"/>
                <w:sz w:val="22"/>
                <w:szCs w:val="22"/>
              </w:rPr>
              <w:t>monitoring  of</w:t>
            </w:r>
            <w:proofErr w:type="gramEnd"/>
            <w:r w:rsidRPr="00346196">
              <w:rPr>
                <w:rFonts w:cs="Arial"/>
                <w:sz w:val="22"/>
                <w:szCs w:val="22"/>
              </w:rPr>
              <w:t xml:space="preserve"> the insurer</w:t>
            </w:r>
          </w:p>
        </w:tc>
        <w:tc>
          <w:tcPr>
            <w:tcW w:w="2861" w:type="dxa"/>
          </w:tcPr>
          <w:p w14:paraId="7B4833A8" w14:textId="77777777" w:rsidR="00346196" w:rsidRPr="00346196" w:rsidRDefault="00346196" w:rsidP="00307C9A">
            <w:pPr>
              <w:jc w:val="both"/>
              <w:rPr>
                <w:rFonts w:cs="Arial"/>
                <w:sz w:val="22"/>
                <w:szCs w:val="22"/>
              </w:rPr>
            </w:pPr>
          </w:p>
        </w:tc>
        <w:tc>
          <w:tcPr>
            <w:tcW w:w="2860" w:type="dxa"/>
          </w:tcPr>
          <w:p w14:paraId="1BF2B343" w14:textId="77777777" w:rsidR="00346196" w:rsidRPr="00346196" w:rsidRDefault="00346196" w:rsidP="00307C9A">
            <w:pPr>
              <w:jc w:val="both"/>
              <w:rPr>
                <w:rFonts w:cs="Arial"/>
                <w:sz w:val="22"/>
                <w:szCs w:val="22"/>
              </w:rPr>
            </w:pPr>
          </w:p>
        </w:tc>
      </w:tr>
      <w:tr w:rsidR="00346196" w:rsidRPr="00346196" w14:paraId="16414083" w14:textId="77777777" w:rsidTr="00307C9A">
        <w:tc>
          <w:tcPr>
            <w:tcW w:w="2909" w:type="dxa"/>
          </w:tcPr>
          <w:p w14:paraId="01AABB26" w14:textId="77777777" w:rsidR="00346196" w:rsidRPr="00346196" w:rsidRDefault="00346196" w:rsidP="00307C9A">
            <w:pPr>
              <w:rPr>
                <w:rFonts w:cs="Arial"/>
                <w:sz w:val="22"/>
                <w:szCs w:val="22"/>
              </w:rPr>
            </w:pPr>
            <w:r w:rsidRPr="00346196">
              <w:rPr>
                <w:rFonts w:cs="Arial"/>
                <w:sz w:val="22"/>
                <w:szCs w:val="22"/>
              </w:rPr>
              <w:t xml:space="preserve">e. Targeted reviews when complaint or concern arises, including </w:t>
            </w:r>
            <w:proofErr w:type="gramStart"/>
            <w:r w:rsidRPr="00346196">
              <w:rPr>
                <w:rFonts w:cs="Arial"/>
                <w:sz w:val="22"/>
                <w:szCs w:val="22"/>
              </w:rPr>
              <w:t>reviews  of</w:t>
            </w:r>
            <w:proofErr w:type="gramEnd"/>
            <w:r w:rsidRPr="00346196">
              <w:rPr>
                <w:rFonts w:cs="Arial"/>
                <w:sz w:val="22"/>
                <w:szCs w:val="22"/>
              </w:rPr>
              <w:t xml:space="preserve"> the insurer</w:t>
            </w:r>
          </w:p>
        </w:tc>
        <w:tc>
          <w:tcPr>
            <w:tcW w:w="2861" w:type="dxa"/>
          </w:tcPr>
          <w:p w14:paraId="0DDA61EC" w14:textId="77777777" w:rsidR="00346196" w:rsidRPr="00346196" w:rsidRDefault="00346196" w:rsidP="00307C9A">
            <w:pPr>
              <w:jc w:val="both"/>
              <w:rPr>
                <w:rFonts w:cs="Arial"/>
                <w:sz w:val="22"/>
                <w:szCs w:val="22"/>
              </w:rPr>
            </w:pPr>
          </w:p>
        </w:tc>
        <w:tc>
          <w:tcPr>
            <w:tcW w:w="2860" w:type="dxa"/>
          </w:tcPr>
          <w:p w14:paraId="0DEB484C" w14:textId="77777777" w:rsidR="00346196" w:rsidRPr="00346196" w:rsidRDefault="00346196" w:rsidP="00307C9A">
            <w:pPr>
              <w:jc w:val="both"/>
              <w:rPr>
                <w:rFonts w:cs="Arial"/>
                <w:sz w:val="22"/>
                <w:szCs w:val="22"/>
              </w:rPr>
            </w:pPr>
          </w:p>
        </w:tc>
      </w:tr>
    </w:tbl>
    <w:p w14:paraId="60549E35" w14:textId="77777777" w:rsidR="00346196" w:rsidRPr="00346196" w:rsidRDefault="00346196" w:rsidP="00346196">
      <w:pPr>
        <w:jc w:val="both"/>
        <w:rPr>
          <w:rFonts w:ascii="Arial" w:hAnsi="Arial" w:cs="Arial"/>
          <w:sz w:val="22"/>
          <w:szCs w:val="22"/>
        </w:rPr>
      </w:pPr>
    </w:p>
    <w:p w14:paraId="5F315F99" w14:textId="77777777" w:rsidR="00346196" w:rsidRPr="00346196" w:rsidRDefault="00346196">
      <w:pPr>
        <w:pStyle w:val="ListParagraph"/>
        <w:numPr>
          <w:ilvl w:val="0"/>
          <w:numId w:val="1"/>
        </w:numPr>
        <w:ind w:left="567" w:hanging="567"/>
        <w:jc w:val="both"/>
        <w:rPr>
          <w:rFonts w:ascii="Arial" w:hAnsi="Arial" w:cs="Arial"/>
          <w:sz w:val="22"/>
          <w:szCs w:val="22"/>
        </w:rPr>
      </w:pPr>
      <w:r w:rsidRPr="00346196">
        <w:rPr>
          <w:rFonts w:ascii="Arial" w:hAnsi="Arial" w:cs="Arial"/>
          <w:sz w:val="22"/>
          <w:szCs w:val="22"/>
        </w:rPr>
        <w:t>During the past three years, has YOUR AUTHORITY taken action to resolve supervisory concerns regarding the performance of an</w:t>
      </w:r>
      <w:r w:rsidRPr="00346196">
        <w:rPr>
          <w:rFonts w:ascii="Arial" w:eastAsia="PMingLiU" w:hAnsi="Arial" w:cs="Arial"/>
          <w:sz w:val="22"/>
          <w:szCs w:val="22"/>
          <w:lang w:eastAsia="zh-TW"/>
        </w:rPr>
        <w:t xml:space="preserve"> intermediary</w:t>
      </w:r>
      <w:r w:rsidRPr="00346196">
        <w:rPr>
          <w:rFonts w:ascii="Arial" w:hAnsi="Arial" w:cs="Arial"/>
          <w:sz w:val="22"/>
          <w:szCs w:val="22"/>
        </w:rPr>
        <w:t xml:space="preserve"> in the handling of complaints? </w:t>
      </w:r>
    </w:p>
    <w:p w14:paraId="042D67B9" w14:textId="77777777" w:rsidR="00346196" w:rsidRPr="00346196" w:rsidRDefault="00346196">
      <w:pPr>
        <w:pStyle w:val="ListParagraph"/>
        <w:numPr>
          <w:ilvl w:val="0"/>
          <w:numId w:val="12"/>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w:t>
      </w:r>
      <w:proofErr w:type="gramStart"/>
      <w:r w:rsidRPr="00346196">
        <w:rPr>
          <w:rFonts w:ascii="Arial" w:hAnsi="Arial" w:cs="Arial"/>
          <w:sz w:val="22"/>
          <w:szCs w:val="22"/>
        </w:rPr>
        <w:t>all</w:t>
      </w:r>
      <w:proofErr w:type="gramEnd"/>
      <w:r w:rsidRPr="00346196">
        <w:rPr>
          <w:rFonts w:ascii="Arial" w:hAnsi="Arial" w:cs="Arial"/>
          <w:sz w:val="22"/>
          <w:szCs w:val="22"/>
        </w:rPr>
        <w:t xml:space="preserve"> or almost all concerns were resolved.</w:t>
      </w:r>
    </w:p>
    <w:p w14:paraId="5CF0D057" w14:textId="77777777" w:rsidR="00346196" w:rsidRPr="00346196" w:rsidRDefault="00346196">
      <w:pPr>
        <w:pStyle w:val="ListParagraph"/>
        <w:numPr>
          <w:ilvl w:val="0"/>
          <w:numId w:val="12"/>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w:t>
      </w:r>
      <w:proofErr w:type="gramStart"/>
      <w:r w:rsidRPr="00346196">
        <w:rPr>
          <w:rFonts w:ascii="Arial" w:hAnsi="Arial" w:cs="Arial"/>
          <w:sz w:val="22"/>
          <w:szCs w:val="22"/>
        </w:rPr>
        <w:t>a majority of</w:t>
      </w:r>
      <w:proofErr w:type="gramEnd"/>
      <w:r w:rsidRPr="00346196">
        <w:rPr>
          <w:rFonts w:ascii="Arial" w:hAnsi="Arial" w:cs="Arial"/>
          <w:sz w:val="22"/>
          <w:szCs w:val="22"/>
        </w:rPr>
        <w:t xml:space="preserve"> concerns were resolved.</w:t>
      </w:r>
    </w:p>
    <w:p w14:paraId="1D7572EC" w14:textId="77777777" w:rsidR="00346196" w:rsidRPr="00346196" w:rsidRDefault="00346196">
      <w:pPr>
        <w:pStyle w:val="ListParagraph"/>
        <w:numPr>
          <w:ilvl w:val="0"/>
          <w:numId w:val="12"/>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w:t>
      </w:r>
      <w:proofErr w:type="gramStart"/>
      <w:r w:rsidRPr="00346196">
        <w:rPr>
          <w:rFonts w:ascii="Arial" w:hAnsi="Arial" w:cs="Arial"/>
          <w:sz w:val="22"/>
          <w:szCs w:val="22"/>
        </w:rPr>
        <w:t>a majority of</w:t>
      </w:r>
      <w:proofErr w:type="gramEnd"/>
      <w:r w:rsidRPr="00346196">
        <w:rPr>
          <w:rFonts w:ascii="Arial" w:hAnsi="Arial" w:cs="Arial"/>
          <w:sz w:val="22"/>
          <w:szCs w:val="22"/>
        </w:rPr>
        <w:t xml:space="preserve"> concerns were not resolved.</w:t>
      </w:r>
    </w:p>
    <w:p w14:paraId="3DC68EFE" w14:textId="77777777" w:rsidR="00346196" w:rsidRPr="00346196" w:rsidRDefault="00346196">
      <w:pPr>
        <w:pStyle w:val="ListParagraph"/>
        <w:numPr>
          <w:ilvl w:val="0"/>
          <w:numId w:val="12"/>
        </w:numPr>
        <w:spacing w:after="200" w:line="276" w:lineRule="auto"/>
        <w:ind w:left="1134" w:hanging="567"/>
        <w:jc w:val="both"/>
        <w:rPr>
          <w:rFonts w:ascii="Arial" w:hAnsi="Arial" w:cs="Arial"/>
          <w:sz w:val="22"/>
          <w:szCs w:val="22"/>
        </w:rPr>
      </w:pPr>
      <w:r w:rsidRPr="00346196">
        <w:rPr>
          <w:rFonts w:ascii="Arial" w:hAnsi="Arial" w:cs="Arial"/>
          <w:sz w:val="22"/>
          <w:szCs w:val="22"/>
        </w:rPr>
        <w:t>This question is not applicable, because no such concerns were identified during the last three years.</w:t>
      </w:r>
    </w:p>
    <w:p w14:paraId="3F69ABF5" w14:textId="77777777" w:rsidR="00346196" w:rsidRPr="00346196" w:rsidRDefault="00346196" w:rsidP="00346196">
      <w:pPr>
        <w:jc w:val="both"/>
        <w:rPr>
          <w:rFonts w:ascii="Arial" w:eastAsia="Times New Roman" w:hAnsi="Arial" w:cs="Arial"/>
          <w:b/>
          <w:sz w:val="22"/>
          <w:szCs w:val="22"/>
        </w:rPr>
      </w:pPr>
      <w:r w:rsidRPr="00346196">
        <w:rPr>
          <w:rFonts w:ascii="Arial" w:hAnsi="Arial" w:cs="Arial"/>
          <w:b/>
          <w:sz w:val="22"/>
          <w:szCs w:val="22"/>
        </w:rPr>
        <w:t xml:space="preserve">19.12   </w:t>
      </w:r>
      <w:r w:rsidRPr="00346196">
        <w:rPr>
          <w:rFonts w:ascii="Arial" w:eastAsia="Times New Roman" w:hAnsi="Arial" w:cs="Arial"/>
          <w:b/>
          <w:sz w:val="22"/>
          <w:szCs w:val="22"/>
        </w:rPr>
        <w:t xml:space="preserve">The supervisor requires insurers and intermediaries to have policies and procedures for the protection and use of information on customers. </w:t>
      </w:r>
    </w:p>
    <w:p w14:paraId="53F6B550" w14:textId="77777777" w:rsidR="00346196" w:rsidRPr="00346196" w:rsidRDefault="00346196" w:rsidP="00346196">
      <w:pPr>
        <w:jc w:val="both"/>
        <w:rPr>
          <w:rFonts w:ascii="Arial" w:hAnsi="Arial" w:cs="Arial"/>
          <w:sz w:val="22"/>
          <w:szCs w:val="22"/>
        </w:rPr>
      </w:pPr>
    </w:p>
    <w:p w14:paraId="3A9699B3" w14:textId="77777777" w:rsidR="00346196" w:rsidRPr="00346196" w:rsidRDefault="00346196">
      <w:pPr>
        <w:pStyle w:val="ListParagraph"/>
        <w:numPr>
          <w:ilvl w:val="0"/>
          <w:numId w:val="1"/>
        </w:numPr>
        <w:ind w:left="567" w:hanging="567"/>
        <w:jc w:val="both"/>
        <w:rPr>
          <w:rFonts w:ascii="Arial" w:hAnsi="Arial" w:cs="Arial"/>
          <w:bCs/>
          <w:sz w:val="22"/>
          <w:szCs w:val="22"/>
        </w:rPr>
      </w:pPr>
      <w:r w:rsidRPr="00346196">
        <w:rPr>
          <w:rFonts w:ascii="Arial" w:hAnsi="Arial" w:cs="Arial"/>
          <w:bCs/>
          <w:sz w:val="22"/>
          <w:szCs w:val="22"/>
        </w:rPr>
        <w:t xml:space="preserve">Does YOUR JURISDICTION require </w:t>
      </w:r>
      <w:r w:rsidRPr="00346196">
        <w:rPr>
          <w:rFonts w:ascii="Arial" w:hAnsi="Arial" w:cs="Arial"/>
          <w:bCs/>
          <w:strike/>
          <w:sz w:val="22"/>
          <w:szCs w:val="22"/>
        </w:rPr>
        <w:t>insurers</w:t>
      </w:r>
      <w:r w:rsidRPr="00346196">
        <w:rPr>
          <w:rFonts w:ascii="Arial" w:hAnsi="Arial" w:cs="Arial"/>
          <w:bCs/>
          <w:sz w:val="22"/>
          <w:szCs w:val="22"/>
        </w:rPr>
        <w:t xml:space="preserve"> intermediaries to have policies and procedures for the protection and use of information on customers? </w:t>
      </w:r>
      <w:r w:rsidRPr="00346196">
        <w:rPr>
          <w:rFonts w:ascii="Arial" w:hAnsi="Arial" w:cs="Arial"/>
          <w:sz w:val="22"/>
          <w:szCs w:val="22"/>
          <w:highlight w:val="cyan"/>
        </w:rPr>
        <w:t xml:space="preserve"> </w:t>
      </w:r>
    </w:p>
    <w:p w14:paraId="3E93477D" w14:textId="77777777" w:rsidR="00346196" w:rsidRPr="00346196" w:rsidRDefault="00346196">
      <w:pPr>
        <w:pStyle w:val="ListParagraph"/>
        <w:numPr>
          <w:ilvl w:val="0"/>
          <w:numId w:val="5"/>
        </w:numPr>
        <w:ind w:left="1134" w:hanging="567"/>
        <w:jc w:val="both"/>
        <w:rPr>
          <w:rFonts w:ascii="Arial" w:hAnsi="Arial" w:cs="Arial"/>
          <w:sz w:val="22"/>
          <w:szCs w:val="22"/>
        </w:rPr>
      </w:pPr>
      <w:r w:rsidRPr="00346196">
        <w:rPr>
          <w:rFonts w:ascii="Arial" w:hAnsi="Arial" w:cs="Arial"/>
          <w:sz w:val="22"/>
          <w:szCs w:val="22"/>
        </w:rPr>
        <w:t>Yes.</w:t>
      </w:r>
    </w:p>
    <w:p w14:paraId="332A499F" w14:textId="77777777" w:rsidR="00346196" w:rsidRPr="00346196" w:rsidRDefault="00346196">
      <w:pPr>
        <w:pStyle w:val="ListParagraph"/>
        <w:numPr>
          <w:ilvl w:val="0"/>
          <w:numId w:val="5"/>
        </w:numPr>
        <w:ind w:left="1134" w:hanging="567"/>
        <w:jc w:val="both"/>
        <w:rPr>
          <w:rFonts w:ascii="Arial" w:hAnsi="Arial" w:cs="Arial"/>
          <w:sz w:val="22"/>
          <w:szCs w:val="22"/>
        </w:rPr>
      </w:pPr>
      <w:r w:rsidRPr="00346196">
        <w:rPr>
          <w:rFonts w:ascii="Arial" w:hAnsi="Arial" w:cs="Arial"/>
          <w:sz w:val="22"/>
          <w:szCs w:val="22"/>
        </w:rPr>
        <w:t xml:space="preserve">No. </w:t>
      </w:r>
    </w:p>
    <w:p w14:paraId="78572FFA" w14:textId="77777777" w:rsidR="00346196" w:rsidRPr="00346196" w:rsidRDefault="00346196" w:rsidP="00346196">
      <w:pPr>
        <w:rPr>
          <w:rFonts w:ascii="Arial" w:hAnsi="Arial" w:cs="Arial"/>
          <w:sz w:val="22"/>
          <w:szCs w:val="22"/>
        </w:rPr>
      </w:pPr>
    </w:p>
    <w:p w14:paraId="1381BC74" w14:textId="77777777" w:rsidR="00346196" w:rsidRPr="00346196" w:rsidRDefault="00346196">
      <w:pPr>
        <w:pStyle w:val="ListParagraph"/>
        <w:numPr>
          <w:ilvl w:val="0"/>
          <w:numId w:val="1"/>
        </w:numPr>
        <w:ind w:left="567" w:hanging="567"/>
        <w:jc w:val="both"/>
        <w:rPr>
          <w:rFonts w:ascii="Arial" w:hAnsi="Arial" w:cs="Arial"/>
          <w:sz w:val="22"/>
          <w:szCs w:val="22"/>
        </w:rPr>
      </w:pPr>
      <w:r w:rsidRPr="00346196">
        <w:rPr>
          <w:rFonts w:ascii="Arial" w:hAnsi="Arial" w:cs="Arial"/>
          <w:sz w:val="22"/>
          <w:szCs w:val="22"/>
        </w:rPr>
        <w:t xml:space="preserve">Does YOUR JURISDICTION require </w:t>
      </w:r>
      <w:r w:rsidRPr="00346196">
        <w:rPr>
          <w:rFonts w:ascii="Arial" w:eastAsia="PMingLiU" w:hAnsi="Arial" w:cs="Arial"/>
          <w:sz w:val="22"/>
          <w:szCs w:val="22"/>
          <w:lang w:eastAsia="zh-TW"/>
        </w:rPr>
        <w:t>intermediaries</w:t>
      </w:r>
      <w:r w:rsidRPr="00346196">
        <w:rPr>
          <w:rFonts w:ascii="Arial" w:hAnsi="Arial" w:cs="Arial"/>
          <w:sz w:val="22"/>
          <w:szCs w:val="22"/>
        </w:rPr>
        <w:t xml:space="preserve"> to have policies and procedures in place for the protection and use of information on customers? </w:t>
      </w:r>
    </w:p>
    <w:p w14:paraId="73277BEA" w14:textId="77777777" w:rsidR="00346196" w:rsidRPr="00346196" w:rsidRDefault="00346196">
      <w:pPr>
        <w:pStyle w:val="ListParagraph"/>
        <w:numPr>
          <w:ilvl w:val="0"/>
          <w:numId w:val="6"/>
        </w:numPr>
        <w:ind w:left="1134" w:hanging="567"/>
        <w:jc w:val="both"/>
        <w:rPr>
          <w:rFonts w:ascii="Arial" w:hAnsi="Arial" w:cs="Arial"/>
          <w:sz w:val="22"/>
          <w:szCs w:val="22"/>
        </w:rPr>
      </w:pPr>
      <w:r w:rsidRPr="00346196">
        <w:rPr>
          <w:rFonts w:ascii="Arial" w:hAnsi="Arial" w:cs="Arial"/>
          <w:sz w:val="22"/>
          <w:szCs w:val="22"/>
        </w:rPr>
        <w:t>Yes, and this is found in legislation.</w:t>
      </w:r>
    </w:p>
    <w:p w14:paraId="4CC9AEAD" w14:textId="77777777" w:rsidR="00346196" w:rsidRPr="00346196" w:rsidRDefault="00346196">
      <w:pPr>
        <w:pStyle w:val="ListParagraph"/>
        <w:numPr>
          <w:ilvl w:val="0"/>
          <w:numId w:val="6"/>
        </w:numPr>
        <w:ind w:left="1134" w:hanging="567"/>
        <w:jc w:val="both"/>
        <w:rPr>
          <w:rFonts w:ascii="Arial" w:hAnsi="Arial" w:cs="Arial"/>
          <w:sz w:val="22"/>
          <w:szCs w:val="22"/>
        </w:rPr>
      </w:pPr>
      <w:r w:rsidRPr="00346196">
        <w:rPr>
          <w:rFonts w:ascii="Arial" w:hAnsi="Arial" w:cs="Arial"/>
          <w:sz w:val="22"/>
          <w:szCs w:val="22"/>
        </w:rPr>
        <w:t xml:space="preserve">Yes, and this is found in published supervisory guidelines. </w:t>
      </w:r>
    </w:p>
    <w:p w14:paraId="703F07A0" w14:textId="77777777" w:rsidR="00346196" w:rsidRPr="00346196" w:rsidRDefault="00346196">
      <w:pPr>
        <w:pStyle w:val="ListParagraph"/>
        <w:numPr>
          <w:ilvl w:val="0"/>
          <w:numId w:val="6"/>
        </w:numPr>
        <w:ind w:left="1134" w:hanging="567"/>
        <w:jc w:val="both"/>
        <w:rPr>
          <w:rFonts w:ascii="Arial" w:hAnsi="Arial" w:cs="Arial"/>
          <w:sz w:val="22"/>
          <w:szCs w:val="22"/>
        </w:rPr>
      </w:pPr>
      <w:r w:rsidRPr="00346196">
        <w:rPr>
          <w:rFonts w:ascii="Arial" w:hAnsi="Arial" w:cs="Arial"/>
          <w:sz w:val="22"/>
          <w:szCs w:val="22"/>
        </w:rPr>
        <w:t>This is not required in legislation or published supervisory guidelines, but supervisors advise when expectations are not being met.</w:t>
      </w:r>
    </w:p>
    <w:p w14:paraId="3D146ABA" w14:textId="77777777" w:rsidR="00346196" w:rsidRPr="00346196" w:rsidRDefault="00346196">
      <w:pPr>
        <w:pStyle w:val="ListParagraph"/>
        <w:numPr>
          <w:ilvl w:val="0"/>
          <w:numId w:val="6"/>
        </w:numPr>
        <w:ind w:left="1134" w:hanging="567"/>
        <w:jc w:val="both"/>
        <w:rPr>
          <w:rFonts w:ascii="Arial" w:hAnsi="Arial" w:cs="Arial"/>
          <w:sz w:val="22"/>
          <w:szCs w:val="22"/>
        </w:rPr>
      </w:pPr>
      <w:r w:rsidRPr="00346196">
        <w:rPr>
          <w:rFonts w:ascii="Arial" w:hAnsi="Arial" w:cs="Arial"/>
          <w:sz w:val="22"/>
          <w:szCs w:val="22"/>
        </w:rPr>
        <w:t>There is no such requirement or expectation.</w:t>
      </w:r>
    </w:p>
    <w:p w14:paraId="534F4719" w14:textId="77777777" w:rsidR="00346196" w:rsidRPr="00346196" w:rsidRDefault="00346196" w:rsidP="00346196">
      <w:pPr>
        <w:jc w:val="both"/>
        <w:rPr>
          <w:rFonts w:ascii="Arial" w:hAnsi="Arial" w:cs="Arial"/>
          <w:sz w:val="22"/>
          <w:szCs w:val="22"/>
        </w:rPr>
      </w:pPr>
    </w:p>
    <w:p w14:paraId="65D2D405" w14:textId="29795DB8" w:rsidR="00E60C35" w:rsidRDefault="00E60C35">
      <w:pPr>
        <w:spacing w:after="160" w:line="259" w:lineRule="auto"/>
        <w:rPr>
          <w:rFonts w:ascii="Arial" w:hAnsi="Arial" w:cs="Arial"/>
          <w:sz w:val="22"/>
          <w:szCs w:val="22"/>
        </w:rPr>
      </w:pPr>
      <w:r>
        <w:rPr>
          <w:rFonts w:ascii="Arial" w:hAnsi="Arial" w:cs="Arial"/>
          <w:sz w:val="22"/>
          <w:szCs w:val="22"/>
        </w:rPr>
        <w:br w:type="page"/>
      </w:r>
    </w:p>
    <w:p w14:paraId="641CC1EB" w14:textId="77777777" w:rsidR="00346196" w:rsidRPr="00346196" w:rsidRDefault="00346196">
      <w:pPr>
        <w:pStyle w:val="ListParagraph"/>
        <w:numPr>
          <w:ilvl w:val="0"/>
          <w:numId w:val="1"/>
        </w:numPr>
        <w:ind w:left="567" w:hanging="567"/>
        <w:jc w:val="both"/>
        <w:rPr>
          <w:rFonts w:ascii="Arial" w:hAnsi="Arial" w:cs="Arial"/>
          <w:sz w:val="22"/>
          <w:szCs w:val="22"/>
        </w:rPr>
      </w:pPr>
      <w:r w:rsidRPr="00346196">
        <w:rPr>
          <w:rFonts w:ascii="Arial" w:hAnsi="Arial" w:cs="Arial"/>
          <w:sz w:val="22"/>
          <w:szCs w:val="22"/>
        </w:rPr>
        <w:lastRenderedPageBreak/>
        <w:t xml:space="preserve">Does YOUR JURISDICTION require </w:t>
      </w:r>
      <w:r w:rsidRPr="00346196">
        <w:rPr>
          <w:rFonts w:ascii="Arial" w:eastAsia="PMingLiU" w:hAnsi="Arial" w:cs="Arial"/>
          <w:sz w:val="22"/>
          <w:szCs w:val="22"/>
          <w:lang w:eastAsia="zh-TW"/>
        </w:rPr>
        <w:t>intermediaries</w:t>
      </w:r>
      <w:r w:rsidRPr="00346196">
        <w:rPr>
          <w:rFonts w:ascii="Arial" w:hAnsi="Arial" w:cs="Arial"/>
          <w:sz w:val="22"/>
          <w:szCs w:val="22"/>
        </w:rPr>
        <w:t xml:space="preserve"> to? </w:t>
      </w:r>
    </w:p>
    <w:p w14:paraId="3E48491C" w14:textId="77777777" w:rsidR="00346196" w:rsidRPr="00346196" w:rsidRDefault="00346196" w:rsidP="00346196">
      <w:pPr>
        <w:pStyle w:val="ListParagraph"/>
        <w:ind w:left="567"/>
        <w:jc w:val="both"/>
        <w:rPr>
          <w:rFonts w:ascii="Arial" w:hAnsi="Arial" w:cs="Arial"/>
          <w:sz w:val="22"/>
          <w:szCs w:val="22"/>
        </w:rPr>
      </w:pPr>
    </w:p>
    <w:tbl>
      <w:tblPr>
        <w:tblStyle w:val="TableGrid"/>
        <w:tblW w:w="5000" w:type="pct"/>
        <w:tblLook w:val="04A0" w:firstRow="1" w:lastRow="0" w:firstColumn="1" w:lastColumn="0" w:noHBand="0" w:noVBand="1"/>
      </w:tblPr>
      <w:tblGrid>
        <w:gridCol w:w="3104"/>
        <w:gridCol w:w="2979"/>
        <w:gridCol w:w="2977"/>
      </w:tblGrid>
      <w:tr w:rsidR="00346196" w:rsidRPr="00346196" w14:paraId="4127C841" w14:textId="77777777" w:rsidTr="00307C9A">
        <w:tc>
          <w:tcPr>
            <w:tcW w:w="1713" w:type="pct"/>
          </w:tcPr>
          <w:p w14:paraId="762990DC" w14:textId="77777777" w:rsidR="00346196" w:rsidRPr="00346196" w:rsidRDefault="00346196" w:rsidP="00307C9A">
            <w:pPr>
              <w:jc w:val="both"/>
              <w:rPr>
                <w:rFonts w:cs="Arial"/>
                <w:sz w:val="22"/>
                <w:szCs w:val="22"/>
              </w:rPr>
            </w:pPr>
          </w:p>
        </w:tc>
        <w:tc>
          <w:tcPr>
            <w:tcW w:w="1644" w:type="pct"/>
          </w:tcPr>
          <w:p w14:paraId="33A73205" w14:textId="77777777" w:rsidR="00346196" w:rsidRPr="00346196" w:rsidRDefault="00346196" w:rsidP="00307C9A">
            <w:pPr>
              <w:jc w:val="both"/>
              <w:rPr>
                <w:rFonts w:cs="Arial"/>
                <w:sz w:val="22"/>
                <w:szCs w:val="22"/>
              </w:rPr>
            </w:pPr>
            <w:r w:rsidRPr="00346196">
              <w:rPr>
                <w:rFonts w:cs="Arial"/>
                <w:sz w:val="22"/>
                <w:szCs w:val="22"/>
              </w:rPr>
              <w:t>1. Yes</w:t>
            </w:r>
          </w:p>
        </w:tc>
        <w:tc>
          <w:tcPr>
            <w:tcW w:w="1643" w:type="pct"/>
          </w:tcPr>
          <w:p w14:paraId="3036CB73" w14:textId="77777777" w:rsidR="00346196" w:rsidRPr="00346196" w:rsidRDefault="00346196" w:rsidP="00307C9A">
            <w:pPr>
              <w:jc w:val="both"/>
              <w:rPr>
                <w:rFonts w:cs="Arial"/>
                <w:sz w:val="22"/>
                <w:szCs w:val="22"/>
              </w:rPr>
            </w:pPr>
            <w:r w:rsidRPr="00346196">
              <w:rPr>
                <w:rFonts w:cs="Arial"/>
                <w:sz w:val="22"/>
                <w:szCs w:val="22"/>
              </w:rPr>
              <w:t>2. No</w:t>
            </w:r>
          </w:p>
        </w:tc>
      </w:tr>
      <w:tr w:rsidR="00346196" w:rsidRPr="00346196" w14:paraId="4579A5CE" w14:textId="77777777" w:rsidTr="00307C9A">
        <w:tc>
          <w:tcPr>
            <w:tcW w:w="1713" w:type="pct"/>
          </w:tcPr>
          <w:p w14:paraId="2E3A3869" w14:textId="77777777" w:rsidR="00346196" w:rsidRPr="00346196" w:rsidRDefault="00346196" w:rsidP="00307C9A">
            <w:pPr>
              <w:rPr>
                <w:rFonts w:cs="Arial"/>
                <w:sz w:val="22"/>
                <w:szCs w:val="22"/>
              </w:rPr>
            </w:pPr>
            <w:r w:rsidRPr="00346196">
              <w:rPr>
                <w:rFonts w:cs="Arial"/>
                <w:sz w:val="22"/>
                <w:szCs w:val="22"/>
              </w:rPr>
              <w:t>a. Ensure customer information collected and held is not used in a manner that results in unfair treatment</w:t>
            </w:r>
          </w:p>
        </w:tc>
        <w:tc>
          <w:tcPr>
            <w:tcW w:w="1644" w:type="pct"/>
          </w:tcPr>
          <w:p w14:paraId="0A92E2F9" w14:textId="77777777" w:rsidR="00346196" w:rsidRPr="00346196" w:rsidRDefault="00346196" w:rsidP="00307C9A">
            <w:pPr>
              <w:jc w:val="both"/>
              <w:rPr>
                <w:rFonts w:cs="Arial"/>
                <w:sz w:val="22"/>
                <w:szCs w:val="22"/>
              </w:rPr>
            </w:pPr>
          </w:p>
        </w:tc>
        <w:tc>
          <w:tcPr>
            <w:tcW w:w="1643" w:type="pct"/>
          </w:tcPr>
          <w:p w14:paraId="401A213B" w14:textId="77777777" w:rsidR="00346196" w:rsidRPr="00346196" w:rsidRDefault="00346196" w:rsidP="00307C9A">
            <w:pPr>
              <w:jc w:val="both"/>
              <w:rPr>
                <w:rFonts w:cs="Arial"/>
                <w:sz w:val="22"/>
                <w:szCs w:val="22"/>
              </w:rPr>
            </w:pPr>
          </w:p>
        </w:tc>
      </w:tr>
      <w:tr w:rsidR="00346196" w:rsidRPr="00346196" w14:paraId="5C8AAF39" w14:textId="77777777" w:rsidTr="00307C9A">
        <w:tc>
          <w:tcPr>
            <w:tcW w:w="1713" w:type="pct"/>
          </w:tcPr>
          <w:p w14:paraId="66DAB3B7" w14:textId="77777777" w:rsidR="00346196" w:rsidRPr="00346196" w:rsidRDefault="00346196" w:rsidP="00307C9A">
            <w:pPr>
              <w:rPr>
                <w:rFonts w:cs="Arial"/>
                <w:sz w:val="22"/>
                <w:szCs w:val="22"/>
              </w:rPr>
            </w:pPr>
            <w:r w:rsidRPr="00346196">
              <w:rPr>
                <w:rFonts w:cs="Arial"/>
                <w:sz w:val="22"/>
                <w:szCs w:val="22"/>
              </w:rPr>
              <w:t xml:space="preserve">b. Have a clear responsibility to provide their customers with a level of comfort regarding the security of their personal information </w:t>
            </w:r>
          </w:p>
        </w:tc>
        <w:tc>
          <w:tcPr>
            <w:tcW w:w="1644" w:type="pct"/>
          </w:tcPr>
          <w:p w14:paraId="6F2D5230" w14:textId="77777777" w:rsidR="00346196" w:rsidRPr="00346196" w:rsidRDefault="00346196" w:rsidP="00307C9A">
            <w:pPr>
              <w:jc w:val="both"/>
              <w:rPr>
                <w:rFonts w:cs="Arial"/>
                <w:sz w:val="22"/>
                <w:szCs w:val="22"/>
              </w:rPr>
            </w:pPr>
          </w:p>
        </w:tc>
        <w:tc>
          <w:tcPr>
            <w:tcW w:w="1643" w:type="pct"/>
          </w:tcPr>
          <w:p w14:paraId="38B6EC0E" w14:textId="77777777" w:rsidR="00346196" w:rsidRPr="00346196" w:rsidRDefault="00346196" w:rsidP="00307C9A">
            <w:pPr>
              <w:jc w:val="both"/>
              <w:rPr>
                <w:rFonts w:cs="Arial"/>
                <w:sz w:val="22"/>
                <w:szCs w:val="22"/>
              </w:rPr>
            </w:pPr>
          </w:p>
        </w:tc>
      </w:tr>
      <w:tr w:rsidR="00346196" w:rsidRPr="00346196" w14:paraId="2091D6AA" w14:textId="77777777" w:rsidTr="00307C9A">
        <w:tc>
          <w:tcPr>
            <w:tcW w:w="1713" w:type="pct"/>
          </w:tcPr>
          <w:p w14:paraId="4F710B40" w14:textId="77777777" w:rsidR="00346196" w:rsidRPr="00346196" w:rsidRDefault="00346196" w:rsidP="00307C9A">
            <w:pPr>
              <w:rPr>
                <w:rFonts w:cs="Arial"/>
                <w:sz w:val="22"/>
                <w:szCs w:val="22"/>
              </w:rPr>
            </w:pPr>
            <w:r w:rsidRPr="00346196">
              <w:rPr>
                <w:rFonts w:cs="Arial"/>
                <w:sz w:val="22"/>
                <w:szCs w:val="22"/>
              </w:rPr>
              <w:t xml:space="preserve">c. Ensure that private information is protected in respect of any outsourcing </w:t>
            </w:r>
          </w:p>
        </w:tc>
        <w:tc>
          <w:tcPr>
            <w:tcW w:w="1644" w:type="pct"/>
          </w:tcPr>
          <w:p w14:paraId="3EC98585" w14:textId="77777777" w:rsidR="00346196" w:rsidRPr="00346196" w:rsidRDefault="00346196" w:rsidP="00307C9A">
            <w:pPr>
              <w:jc w:val="both"/>
              <w:rPr>
                <w:rFonts w:cs="Arial"/>
                <w:sz w:val="22"/>
                <w:szCs w:val="22"/>
              </w:rPr>
            </w:pPr>
          </w:p>
        </w:tc>
        <w:tc>
          <w:tcPr>
            <w:tcW w:w="1643" w:type="pct"/>
          </w:tcPr>
          <w:p w14:paraId="54140F0A" w14:textId="77777777" w:rsidR="00346196" w:rsidRPr="00346196" w:rsidRDefault="00346196" w:rsidP="00307C9A">
            <w:pPr>
              <w:jc w:val="both"/>
              <w:rPr>
                <w:rFonts w:cs="Arial"/>
                <w:sz w:val="22"/>
                <w:szCs w:val="22"/>
              </w:rPr>
            </w:pPr>
          </w:p>
        </w:tc>
      </w:tr>
    </w:tbl>
    <w:p w14:paraId="15E4FE0B" w14:textId="77777777" w:rsidR="00346196" w:rsidRPr="00346196" w:rsidRDefault="00346196" w:rsidP="00346196">
      <w:pPr>
        <w:jc w:val="both"/>
        <w:rPr>
          <w:rFonts w:ascii="Arial" w:hAnsi="Arial" w:cs="Arial"/>
          <w:sz w:val="22"/>
          <w:szCs w:val="22"/>
        </w:rPr>
      </w:pPr>
    </w:p>
    <w:p w14:paraId="486EA46A" w14:textId="77777777" w:rsidR="00346196" w:rsidRPr="00346196" w:rsidRDefault="00346196">
      <w:pPr>
        <w:pStyle w:val="ListParagraph"/>
        <w:numPr>
          <w:ilvl w:val="0"/>
          <w:numId w:val="1"/>
        </w:numPr>
        <w:ind w:left="567" w:hanging="567"/>
        <w:jc w:val="both"/>
        <w:rPr>
          <w:rFonts w:ascii="Arial" w:hAnsi="Arial" w:cs="Arial"/>
          <w:sz w:val="22"/>
          <w:szCs w:val="22"/>
        </w:rPr>
      </w:pPr>
      <w:r w:rsidRPr="00346196">
        <w:rPr>
          <w:rFonts w:ascii="Arial" w:hAnsi="Arial" w:cs="Arial"/>
          <w:sz w:val="22"/>
          <w:szCs w:val="22"/>
        </w:rPr>
        <w:t xml:space="preserve">How does YOUR JURISDICTION review an </w:t>
      </w:r>
      <w:r w:rsidRPr="00346196">
        <w:rPr>
          <w:rFonts w:ascii="Arial" w:eastAsia="PMingLiU" w:hAnsi="Arial" w:cs="Arial"/>
          <w:sz w:val="22"/>
          <w:szCs w:val="22"/>
          <w:lang w:eastAsia="zh-TW"/>
        </w:rPr>
        <w:t>intermediary</w:t>
      </w:r>
      <w:r w:rsidRPr="00346196">
        <w:rPr>
          <w:rFonts w:ascii="Arial" w:hAnsi="Arial" w:cs="Arial"/>
          <w:sz w:val="22"/>
          <w:szCs w:val="22"/>
        </w:rPr>
        <w:t xml:space="preserve">’s policies and procedures for the protection and use of information on customers? </w:t>
      </w:r>
    </w:p>
    <w:tbl>
      <w:tblPr>
        <w:tblStyle w:val="TableGrid"/>
        <w:tblW w:w="0" w:type="auto"/>
        <w:tblLook w:val="04A0" w:firstRow="1" w:lastRow="0" w:firstColumn="1" w:lastColumn="0" w:noHBand="0" w:noVBand="1"/>
      </w:tblPr>
      <w:tblGrid>
        <w:gridCol w:w="2909"/>
        <w:gridCol w:w="2861"/>
        <w:gridCol w:w="2860"/>
      </w:tblGrid>
      <w:tr w:rsidR="00346196" w:rsidRPr="00346196" w14:paraId="22F898A4" w14:textId="77777777" w:rsidTr="00307C9A">
        <w:tc>
          <w:tcPr>
            <w:tcW w:w="2909" w:type="dxa"/>
          </w:tcPr>
          <w:p w14:paraId="57A6634D" w14:textId="77777777" w:rsidR="00346196" w:rsidRPr="00346196" w:rsidRDefault="00346196" w:rsidP="00307C9A">
            <w:pPr>
              <w:jc w:val="both"/>
              <w:rPr>
                <w:rFonts w:cs="Arial"/>
                <w:sz w:val="22"/>
                <w:szCs w:val="22"/>
              </w:rPr>
            </w:pPr>
          </w:p>
        </w:tc>
        <w:tc>
          <w:tcPr>
            <w:tcW w:w="2861" w:type="dxa"/>
          </w:tcPr>
          <w:p w14:paraId="253C7749" w14:textId="77777777" w:rsidR="00346196" w:rsidRPr="00346196" w:rsidRDefault="00346196" w:rsidP="00307C9A">
            <w:pPr>
              <w:jc w:val="both"/>
              <w:rPr>
                <w:rFonts w:cs="Arial"/>
                <w:sz w:val="22"/>
                <w:szCs w:val="22"/>
              </w:rPr>
            </w:pPr>
            <w:r w:rsidRPr="00346196">
              <w:rPr>
                <w:rFonts w:cs="Arial"/>
                <w:bCs/>
                <w:sz w:val="22"/>
                <w:szCs w:val="22"/>
              </w:rPr>
              <w:t>1. Yes</w:t>
            </w:r>
          </w:p>
        </w:tc>
        <w:tc>
          <w:tcPr>
            <w:tcW w:w="2860" w:type="dxa"/>
          </w:tcPr>
          <w:p w14:paraId="1BB8FE18" w14:textId="77777777" w:rsidR="00346196" w:rsidRPr="00346196" w:rsidRDefault="00346196" w:rsidP="00307C9A">
            <w:pPr>
              <w:jc w:val="both"/>
              <w:rPr>
                <w:rFonts w:cs="Arial"/>
                <w:sz w:val="22"/>
                <w:szCs w:val="22"/>
              </w:rPr>
            </w:pPr>
            <w:r w:rsidRPr="00346196">
              <w:rPr>
                <w:rFonts w:cs="Arial"/>
                <w:bCs/>
                <w:sz w:val="22"/>
                <w:szCs w:val="22"/>
              </w:rPr>
              <w:t>2. No</w:t>
            </w:r>
          </w:p>
        </w:tc>
      </w:tr>
      <w:tr w:rsidR="00346196" w:rsidRPr="00346196" w14:paraId="795E2140" w14:textId="77777777" w:rsidTr="00307C9A">
        <w:tc>
          <w:tcPr>
            <w:tcW w:w="2909" w:type="dxa"/>
          </w:tcPr>
          <w:p w14:paraId="36048EB7" w14:textId="77777777" w:rsidR="00346196" w:rsidRPr="00346196" w:rsidRDefault="00346196" w:rsidP="00307C9A">
            <w:pPr>
              <w:jc w:val="both"/>
              <w:rPr>
                <w:rFonts w:cs="Arial"/>
                <w:sz w:val="22"/>
                <w:szCs w:val="22"/>
              </w:rPr>
            </w:pPr>
            <w:r w:rsidRPr="00346196">
              <w:rPr>
                <w:rFonts w:cs="Arial"/>
                <w:sz w:val="22"/>
                <w:szCs w:val="22"/>
              </w:rPr>
              <w:t>a. Review at licensing stage</w:t>
            </w:r>
          </w:p>
        </w:tc>
        <w:tc>
          <w:tcPr>
            <w:tcW w:w="2861" w:type="dxa"/>
          </w:tcPr>
          <w:p w14:paraId="67E3D2BA" w14:textId="77777777" w:rsidR="00346196" w:rsidRPr="00346196" w:rsidRDefault="00346196" w:rsidP="00307C9A">
            <w:pPr>
              <w:jc w:val="both"/>
              <w:rPr>
                <w:rFonts w:cs="Arial"/>
                <w:sz w:val="22"/>
                <w:szCs w:val="22"/>
              </w:rPr>
            </w:pPr>
          </w:p>
        </w:tc>
        <w:tc>
          <w:tcPr>
            <w:tcW w:w="2860" w:type="dxa"/>
          </w:tcPr>
          <w:p w14:paraId="2A181804" w14:textId="77777777" w:rsidR="00346196" w:rsidRPr="00346196" w:rsidRDefault="00346196" w:rsidP="00307C9A">
            <w:pPr>
              <w:jc w:val="both"/>
              <w:rPr>
                <w:rFonts w:cs="Arial"/>
                <w:sz w:val="22"/>
                <w:szCs w:val="22"/>
              </w:rPr>
            </w:pPr>
          </w:p>
        </w:tc>
      </w:tr>
      <w:tr w:rsidR="00346196" w:rsidRPr="00346196" w14:paraId="3850187C" w14:textId="77777777" w:rsidTr="00307C9A">
        <w:tc>
          <w:tcPr>
            <w:tcW w:w="2909" w:type="dxa"/>
          </w:tcPr>
          <w:p w14:paraId="2B2E7F40" w14:textId="77777777" w:rsidR="00346196" w:rsidRPr="00346196" w:rsidRDefault="00346196" w:rsidP="00307C9A">
            <w:pPr>
              <w:jc w:val="both"/>
              <w:rPr>
                <w:rFonts w:cs="Arial"/>
                <w:sz w:val="22"/>
                <w:szCs w:val="22"/>
              </w:rPr>
            </w:pPr>
            <w:r w:rsidRPr="00346196">
              <w:rPr>
                <w:rFonts w:cs="Arial"/>
                <w:sz w:val="22"/>
                <w:szCs w:val="22"/>
              </w:rPr>
              <w:t>b. Through on-site inspection, including inspections of the insurer</w:t>
            </w:r>
          </w:p>
        </w:tc>
        <w:tc>
          <w:tcPr>
            <w:tcW w:w="2861" w:type="dxa"/>
          </w:tcPr>
          <w:p w14:paraId="31D47C6A" w14:textId="77777777" w:rsidR="00346196" w:rsidRPr="00346196" w:rsidRDefault="00346196" w:rsidP="00307C9A">
            <w:pPr>
              <w:jc w:val="both"/>
              <w:rPr>
                <w:rFonts w:cs="Arial"/>
                <w:sz w:val="22"/>
                <w:szCs w:val="22"/>
              </w:rPr>
            </w:pPr>
          </w:p>
        </w:tc>
        <w:tc>
          <w:tcPr>
            <w:tcW w:w="2860" w:type="dxa"/>
          </w:tcPr>
          <w:p w14:paraId="3FB5B0E5" w14:textId="77777777" w:rsidR="00346196" w:rsidRPr="00346196" w:rsidRDefault="00346196" w:rsidP="00307C9A">
            <w:pPr>
              <w:jc w:val="both"/>
              <w:rPr>
                <w:rFonts w:cs="Arial"/>
                <w:sz w:val="22"/>
                <w:szCs w:val="22"/>
              </w:rPr>
            </w:pPr>
          </w:p>
        </w:tc>
      </w:tr>
      <w:tr w:rsidR="00346196" w:rsidRPr="00346196" w14:paraId="1840DD8E" w14:textId="77777777" w:rsidTr="00307C9A">
        <w:tc>
          <w:tcPr>
            <w:tcW w:w="2909" w:type="dxa"/>
          </w:tcPr>
          <w:p w14:paraId="73C817F9" w14:textId="77777777" w:rsidR="00346196" w:rsidRPr="00346196" w:rsidRDefault="00346196" w:rsidP="00307C9A">
            <w:pPr>
              <w:jc w:val="both"/>
              <w:rPr>
                <w:rFonts w:cs="Arial"/>
                <w:sz w:val="22"/>
                <w:szCs w:val="22"/>
              </w:rPr>
            </w:pPr>
            <w:r w:rsidRPr="00346196">
              <w:rPr>
                <w:rFonts w:cs="Arial"/>
                <w:sz w:val="22"/>
                <w:szCs w:val="22"/>
              </w:rPr>
              <w:t>c. Through periodic reporting, at least annually, including reporting of the insurer</w:t>
            </w:r>
          </w:p>
        </w:tc>
        <w:tc>
          <w:tcPr>
            <w:tcW w:w="2861" w:type="dxa"/>
          </w:tcPr>
          <w:p w14:paraId="5E4C9DDF" w14:textId="77777777" w:rsidR="00346196" w:rsidRPr="00346196" w:rsidRDefault="00346196" w:rsidP="00307C9A">
            <w:pPr>
              <w:jc w:val="both"/>
              <w:rPr>
                <w:rFonts w:cs="Arial"/>
                <w:sz w:val="22"/>
                <w:szCs w:val="22"/>
              </w:rPr>
            </w:pPr>
          </w:p>
        </w:tc>
        <w:tc>
          <w:tcPr>
            <w:tcW w:w="2860" w:type="dxa"/>
          </w:tcPr>
          <w:p w14:paraId="3C515BF0" w14:textId="77777777" w:rsidR="00346196" w:rsidRPr="00346196" w:rsidRDefault="00346196" w:rsidP="00307C9A">
            <w:pPr>
              <w:jc w:val="both"/>
              <w:rPr>
                <w:rFonts w:cs="Arial"/>
                <w:sz w:val="22"/>
                <w:szCs w:val="22"/>
              </w:rPr>
            </w:pPr>
          </w:p>
        </w:tc>
      </w:tr>
      <w:tr w:rsidR="00346196" w:rsidRPr="00346196" w14:paraId="5912423C" w14:textId="77777777" w:rsidTr="00307C9A">
        <w:tc>
          <w:tcPr>
            <w:tcW w:w="2909" w:type="dxa"/>
          </w:tcPr>
          <w:p w14:paraId="0B80627C" w14:textId="77777777" w:rsidR="00346196" w:rsidRPr="00346196" w:rsidRDefault="00346196" w:rsidP="00307C9A">
            <w:pPr>
              <w:jc w:val="both"/>
              <w:rPr>
                <w:rFonts w:cs="Arial"/>
                <w:sz w:val="22"/>
                <w:szCs w:val="22"/>
              </w:rPr>
            </w:pPr>
            <w:r w:rsidRPr="00346196">
              <w:rPr>
                <w:rFonts w:cs="Arial"/>
                <w:sz w:val="22"/>
                <w:szCs w:val="22"/>
              </w:rPr>
              <w:t>d. Through off-site monitoring, including monitoring of the insurer</w:t>
            </w:r>
          </w:p>
        </w:tc>
        <w:tc>
          <w:tcPr>
            <w:tcW w:w="2861" w:type="dxa"/>
          </w:tcPr>
          <w:p w14:paraId="574EF6FA" w14:textId="77777777" w:rsidR="00346196" w:rsidRPr="00346196" w:rsidRDefault="00346196" w:rsidP="00307C9A">
            <w:pPr>
              <w:jc w:val="both"/>
              <w:rPr>
                <w:rFonts w:cs="Arial"/>
                <w:sz w:val="22"/>
                <w:szCs w:val="22"/>
              </w:rPr>
            </w:pPr>
          </w:p>
        </w:tc>
        <w:tc>
          <w:tcPr>
            <w:tcW w:w="2860" w:type="dxa"/>
          </w:tcPr>
          <w:p w14:paraId="0B65BD0D" w14:textId="77777777" w:rsidR="00346196" w:rsidRPr="00346196" w:rsidRDefault="00346196" w:rsidP="00307C9A">
            <w:pPr>
              <w:jc w:val="both"/>
              <w:rPr>
                <w:rFonts w:cs="Arial"/>
                <w:sz w:val="22"/>
                <w:szCs w:val="22"/>
              </w:rPr>
            </w:pPr>
          </w:p>
        </w:tc>
      </w:tr>
      <w:tr w:rsidR="00346196" w:rsidRPr="00346196" w14:paraId="0352F181" w14:textId="77777777" w:rsidTr="00307C9A">
        <w:tc>
          <w:tcPr>
            <w:tcW w:w="2909" w:type="dxa"/>
          </w:tcPr>
          <w:p w14:paraId="2C83DF93" w14:textId="77777777" w:rsidR="00346196" w:rsidRPr="00346196" w:rsidRDefault="00346196" w:rsidP="00307C9A">
            <w:pPr>
              <w:jc w:val="both"/>
              <w:rPr>
                <w:rFonts w:cs="Arial"/>
                <w:sz w:val="22"/>
                <w:szCs w:val="22"/>
              </w:rPr>
            </w:pPr>
            <w:r w:rsidRPr="00346196">
              <w:rPr>
                <w:rFonts w:cs="Arial"/>
                <w:sz w:val="22"/>
                <w:szCs w:val="22"/>
              </w:rPr>
              <w:t xml:space="preserve">e. Targeted reviews when complaint or concern arises, including </w:t>
            </w:r>
            <w:proofErr w:type="gramStart"/>
            <w:r w:rsidRPr="00346196">
              <w:rPr>
                <w:rFonts w:cs="Arial"/>
                <w:sz w:val="22"/>
                <w:szCs w:val="22"/>
              </w:rPr>
              <w:t>reviews  of</w:t>
            </w:r>
            <w:proofErr w:type="gramEnd"/>
            <w:r w:rsidRPr="00346196">
              <w:rPr>
                <w:rFonts w:cs="Arial"/>
                <w:sz w:val="22"/>
                <w:szCs w:val="22"/>
              </w:rPr>
              <w:t xml:space="preserve"> the insurer</w:t>
            </w:r>
          </w:p>
        </w:tc>
        <w:tc>
          <w:tcPr>
            <w:tcW w:w="2861" w:type="dxa"/>
          </w:tcPr>
          <w:p w14:paraId="5A24D3D5" w14:textId="77777777" w:rsidR="00346196" w:rsidRPr="00346196" w:rsidRDefault="00346196" w:rsidP="00307C9A">
            <w:pPr>
              <w:jc w:val="both"/>
              <w:rPr>
                <w:rFonts w:cs="Arial"/>
                <w:sz w:val="22"/>
                <w:szCs w:val="22"/>
              </w:rPr>
            </w:pPr>
          </w:p>
        </w:tc>
        <w:tc>
          <w:tcPr>
            <w:tcW w:w="2860" w:type="dxa"/>
          </w:tcPr>
          <w:p w14:paraId="51DF6C84" w14:textId="77777777" w:rsidR="00346196" w:rsidRPr="00346196" w:rsidRDefault="00346196" w:rsidP="00307C9A">
            <w:pPr>
              <w:jc w:val="both"/>
              <w:rPr>
                <w:rFonts w:cs="Arial"/>
                <w:sz w:val="22"/>
                <w:szCs w:val="22"/>
              </w:rPr>
            </w:pPr>
          </w:p>
        </w:tc>
      </w:tr>
    </w:tbl>
    <w:p w14:paraId="20078468" w14:textId="77777777" w:rsidR="00346196" w:rsidRPr="00346196" w:rsidRDefault="00346196" w:rsidP="00346196">
      <w:pPr>
        <w:rPr>
          <w:rFonts w:ascii="Arial" w:hAnsi="Arial" w:cs="Arial"/>
          <w:sz w:val="22"/>
          <w:szCs w:val="22"/>
        </w:rPr>
      </w:pPr>
    </w:p>
    <w:p w14:paraId="04EFA941" w14:textId="77777777" w:rsidR="00346196" w:rsidRPr="00346196" w:rsidRDefault="00346196">
      <w:pPr>
        <w:pStyle w:val="ListParagraph"/>
        <w:numPr>
          <w:ilvl w:val="0"/>
          <w:numId w:val="1"/>
        </w:numPr>
        <w:ind w:left="567" w:hanging="567"/>
        <w:jc w:val="both"/>
        <w:rPr>
          <w:rFonts w:ascii="Arial" w:hAnsi="Arial" w:cs="Arial"/>
          <w:sz w:val="22"/>
          <w:szCs w:val="22"/>
        </w:rPr>
      </w:pPr>
      <w:r w:rsidRPr="00346196">
        <w:rPr>
          <w:rFonts w:ascii="Arial" w:hAnsi="Arial" w:cs="Arial"/>
          <w:sz w:val="22"/>
          <w:szCs w:val="22"/>
        </w:rPr>
        <w:t xml:space="preserve">During the last three years, has YOUR AUTHORITY taken action to resolve supervisory concerns regarding the performance of an </w:t>
      </w:r>
      <w:r w:rsidRPr="00346196">
        <w:rPr>
          <w:rFonts w:ascii="Arial" w:eastAsia="PMingLiU" w:hAnsi="Arial" w:cs="Arial"/>
          <w:sz w:val="22"/>
          <w:szCs w:val="22"/>
          <w:lang w:eastAsia="zh-TW"/>
        </w:rPr>
        <w:t>intermediary</w:t>
      </w:r>
      <w:r w:rsidRPr="00346196">
        <w:rPr>
          <w:rFonts w:ascii="Arial" w:hAnsi="Arial" w:cs="Arial"/>
          <w:sz w:val="22"/>
          <w:szCs w:val="22"/>
        </w:rPr>
        <w:t xml:space="preserve"> in protecting customers’ information? </w:t>
      </w:r>
    </w:p>
    <w:p w14:paraId="793CC41A" w14:textId="77777777" w:rsidR="00346196" w:rsidRPr="00346196" w:rsidRDefault="00346196">
      <w:pPr>
        <w:pStyle w:val="ListParagraph"/>
        <w:numPr>
          <w:ilvl w:val="0"/>
          <w:numId w:val="13"/>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w:t>
      </w:r>
      <w:proofErr w:type="gramStart"/>
      <w:r w:rsidRPr="00346196">
        <w:rPr>
          <w:rFonts w:ascii="Arial" w:hAnsi="Arial" w:cs="Arial"/>
          <w:sz w:val="22"/>
          <w:szCs w:val="22"/>
        </w:rPr>
        <w:t>all</w:t>
      </w:r>
      <w:proofErr w:type="gramEnd"/>
      <w:r w:rsidRPr="00346196">
        <w:rPr>
          <w:rFonts w:ascii="Arial" w:hAnsi="Arial" w:cs="Arial"/>
          <w:sz w:val="22"/>
          <w:szCs w:val="22"/>
        </w:rPr>
        <w:t xml:space="preserve"> or almost all concerns were resolved.</w:t>
      </w:r>
    </w:p>
    <w:p w14:paraId="2B3C2111" w14:textId="77777777" w:rsidR="00346196" w:rsidRPr="00346196" w:rsidRDefault="00346196">
      <w:pPr>
        <w:pStyle w:val="ListParagraph"/>
        <w:numPr>
          <w:ilvl w:val="0"/>
          <w:numId w:val="13"/>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w:t>
      </w:r>
      <w:proofErr w:type="gramStart"/>
      <w:r w:rsidRPr="00346196">
        <w:rPr>
          <w:rFonts w:ascii="Arial" w:hAnsi="Arial" w:cs="Arial"/>
          <w:sz w:val="22"/>
          <w:szCs w:val="22"/>
        </w:rPr>
        <w:t>a majority of</w:t>
      </w:r>
      <w:proofErr w:type="gramEnd"/>
      <w:r w:rsidRPr="00346196">
        <w:rPr>
          <w:rFonts w:ascii="Arial" w:hAnsi="Arial" w:cs="Arial"/>
          <w:sz w:val="22"/>
          <w:szCs w:val="22"/>
        </w:rPr>
        <w:t xml:space="preserve"> concerns were resolved.</w:t>
      </w:r>
    </w:p>
    <w:p w14:paraId="3CCD5A53" w14:textId="77777777" w:rsidR="00346196" w:rsidRPr="00346196" w:rsidRDefault="00346196">
      <w:pPr>
        <w:pStyle w:val="ListParagraph"/>
        <w:numPr>
          <w:ilvl w:val="0"/>
          <w:numId w:val="13"/>
        </w:numPr>
        <w:spacing w:after="200" w:line="276" w:lineRule="auto"/>
        <w:ind w:left="1134" w:hanging="567"/>
        <w:jc w:val="both"/>
        <w:rPr>
          <w:rFonts w:ascii="Arial" w:hAnsi="Arial" w:cs="Arial"/>
          <w:sz w:val="22"/>
          <w:szCs w:val="22"/>
        </w:rPr>
      </w:pPr>
      <w:r w:rsidRPr="00346196">
        <w:rPr>
          <w:rFonts w:ascii="Arial" w:hAnsi="Arial" w:cs="Arial"/>
          <w:sz w:val="22"/>
          <w:szCs w:val="22"/>
        </w:rPr>
        <w:t xml:space="preserve">Yes, </w:t>
      </w:r>
      <w:proofErr w:type="gramStart"/>
      <w:r w:rsidRPr="00346196">
        <w:rPr>
          <w:rFonts w:ascii="Arial" w:hAnsi="Arial" w:cs="Arial"/>
          <w:sz w:val="22"/>
          <w:szCs w:val="22"/>
        </w:rPr>
        <w:t>a majority of</w:t>
      </w:r>
      <w:proofErr w:type="gramEnd"/>
      <w:r w:rsidRPr="00346196">
        <w:rPr>
          <w:rFonts w:ascii="Arial" w:hAnsi="Arial" w:cs="Arial"/>
          <w:sz w:val="22"/>
          <w:szCs w:val="22"/>
        </w:rPr>
        <w:t xml:space="preserve"> concerns were not resolved.</w:t>
      </w:r>
    </w:p>
    <w:p w14:paraId="2D0EF121" w14:textId="4228AD57" w:rsidR="00346196" w:rsidRDefault="00346196">
      <w:pPr>
        <w:pStyle w:val="ListParagraph"/>
        <w:numPr>
          <w:ilvl w:val="0"/>
          <w:numId w:val="13"/>
        </w:numPr>
        <w:spacing w:after="200" w:line="276" w:lineRule="auto"/>
        <w:ind w:left="1134" w:hanging="567"/>
        <w:jc w:val="both"/>
        <w:rPr>
          <w:rFonts w:ascii="Arial" w:hAnsi="Arial" w:cs="Arial"/>
          <w:sz w:val="22"/>
          <w:szCs w:val="22"/>
        </w:rPr>
      </w:pPr>
      <w:r w:rsidRPr="00346196">
        <w:rPr>
          <w:rFonts w:ascii="Arial" w:hAnsi="Arial" w:cs="Arial"/>
          <w:sz w:val="22"/>
          <w:szCs w:val="22"/>
        </w:rPr>
        <w:t>This question is not applicable, because no such concerns were identified during the last three years.</w:t>
      </w:r>
    </w:p>
    <w:p w14:paraId="05673AC2" w14:textId="77777777" w:rsidR="00E60C35" w:rsidRPr="00E60C35" w:rsidRDefault="00E60C35" w:rsidP="00E60C35">
      <w:pPr>
        <w:spacing w:after="160" w:line="256" w:lineRule="auto"/>
        <w:jc w:val="both"/>
        <w:rPr>
          <w:rFonts w:ascii="Arial" w:hAnsi="Arial" w:cs="Arial"/>
          <w:sz w:val="22"/>
          <w:szCs w:val="22"/>
          <w:lang w:val="en-GB"/>
        </w:rPr>
      </w:pPr>
      <w:r w:rsidRPr="00E60C35">
        <w:rPr>
          <w:rFonts w:ascii="Arial" w:hAnsi="Arial" w:cs="Arial"/>
          <w:i/>
          <w:sz w:val="22"/>
          <w:szCs w:val="22"/>
          <w:lang w:val="en-GB"/>
        </w:rPr>
        <w:t>Material provided by the International Association of Insurance Supervisors (IAIS) is reproduced with the kind permission of the IAIS. © International Association of Insurance Supervisors. All rights reserved. Reproduction or translation of this material in unaltered form is authorised provided that: it is not used for private or commercial gain, the IAIS is cited as the source and the copyright holder and any translation into another language than English (the official language for IAIS documents) contains a prominent disclaimer that it is not an official IAIS translation.</w:t>
      </w:r>
    </w:p>
    <w:sectPr w:rsidR="00E60C35" w:rsidRPr="00E60C35" w:rsidSect="00E0714A">
      <w:headerReference w:type="default" r:id="rId8"/>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98B0" w14:textId="77777777" w:rsidR="003F0D96" w:rsidRDefault="003F0D96" w:rsidP="00E0714A">
      <w:r>
        <w:separator/>
      </w:r>
    </w:p>
  </w:endnote>
  <w:endnote w:type="continuationSeparator" w:id="0">
    <w:p w14:paraId="1B151AEE" w14:textId="77777777" w:rsidR="003F0D96" w:rsidRDefault="003F0D96"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Effra Medium">
    <w:altName w:val="Malgun Gothic Semilight"/>
    <w:panose1 w:val="00000000000000000000"/>
    <w:charset w:val="88"/>
    <w:family w:val="swiss"/>
    <w:notTrueType/>
    <w:pitch w:val="default"/>
    <w:sig w:usb0="00000001" w:usb1="08080000" w:usb2="00000010" w:usb3="00000000" w:csb0="0010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2034" w14:textId="77777777" w:rsidR="003F0D96" w:rsidRDefault="003F0D96" w:rsidP="00E0714A">
      <w:r>
        <w:separator/>
      </w:r>
    </w:p>
  </w:footnote>
  <w:footnote w:type="continuationSeparator" w:id="0">
    <w:p w14:paraId="370D846C" w14:textId="77777777" w:rsidR="003F0D96" w:rsidRDefault="003F0D96" w:rsidP="00E0714A">
      <w:r>
        <w:continuationSeparator/>
      </w:r>
    </w:p>
  </w:footnote>
  <w:footnote w:id="1">
    <w:p w14:paraId="5B3D2DBA" w14:textId="77777777" w:rsidR="00346196" w:rsidRDefault="00346196" w:rsidP="00346196">
      <w:pPr>
        <w:pStyle w:val="FootnoteText"/>
        <w:rPr>
          <w:rFonts w:asciiTheme="majorHAnsi" w:hAnsiTheme="majorHAnsi" w:cstheme="majorHAnsi"/>
        </w:rPr>
      </w:pPr>
      <w:r>
        <w:rPr>
          <w:rStyle w:val="FootnoteReference"/>
        </w:rPr>
        <w:footnoteRef/>
      </w:r>
      <w:r>
        <w:t xml:space="preserve"> </w:t>
      </w:r>
      <w:r w:rsidRPr="00F04635">
        <w:rPr>
          <w:rFonts w:asciiTheme="majorHAnsi" w:hAnsiTheme="majorHAnsi" w:cstheme="majorHAnsi"/>
        </w:rPr>
        <w:t xml:space="preserve">Refer to ICP 18.1.1 “In some </w:t>
      </w:r>
      <w:proofErr w:type="gramStart"/>
      <w:r w:rsidRPr="00F04635">
        <w:rPr>
          <w:rFonts w:asciiTheme="majorHAnsi" w:hAnsiTheme="majorHAnsi" w:cstheme="majorHAnsi"/>
        </w:rPr>
        <w:t>jurisdictions</w:t>
      </w:r>
      <w:proofErr w:type="gramEnd"/>
      <w:r w:rsidRPr="00F04635">
        <w:rPr>
          <w:rFonts w:asciiTheme="majorHAnsi" w:hAnsiTheme="majorHAnsi" w:cstheme="majorHAnsi"/>
        </w:rPr>
        <w:t xml:space="preserve"> other terminology such as “</w:t>
      </w:r>
      <w:proofErr w:type="spellStart"/>
      <w:r w:rsidRPr="00F04635">
        <w:rPr>
          <w:rFonts w:asciiTheme="majorHAnsi" w:hAnsiTheme="majorHAnsi" w:cstheme="majorHAnsi"/>
        </w:rPr>
        <w:t>authorisation</w:t>
      </w:r>
      <w:proofErr w:type="spellEnd"/>
      <w:r w:rsidRPr="00F04635">
        <w:rPr>
          <w:rFonts w:asciiTheme="majorHAnsi" w:hAnsiTheme="majorHAnsi" w:cstheme="majorHAnsi"/>
        </w:rPr>
        <w:t xml:space="preserve">” or “registration”, are </w:t>
      </w:r>
    </w:p>
    <w:p w14:paraId="55102943" w14:textId="77777777" w:rsidR="00346196" w:rsidRDefault="00346196" w:rsidP="00346196">
      <w:pPr>
        <w:pStyle w:val="FootnoteText"/>
      </w:pPr>
      <w:r>
        <w:rPr>
          <w:rFonts w:asciiTheme="majorHAnsi" w:hAnsiTheme="majorHAnsi" w:cstheme="majorHAnsi"/>
        </w:rPr>
        <w:t xml:space="preserve">   </w:t>
      </w:r>
      <w:r w:rsidRPr="00F04635">
        <w:rPr>
          <w:rFonts w:asciiTheme="majorHAnsi" w:hAnsiTheme="majorHAnsi" w:cstheme="majorHAnsi"/>
        </w:rPr>
        <w:t>used in place of “licensing”.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4EBE8A15" w14:textId="77777777" w:rsidTr="000D6C89">
      <w:tc>
        <w:tcPr>
          <w:tcW w:w="3497" w:type="pct"/>
        </w:tcPr>
        <w:p w14:paraId="6F3C8762"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0022B676" w14:textId="6FF036D0" w:rsidR="00703906" w:rsidRPr="00703906" w:rsidRDefault="00703906" w:rsidP="00703906">
          <w:pPr>
            <w:tabs>
              <w:tab w:val="right" w:pos="9356"/>
            </w:tabs>
            <w:ind w:right="-227"/>
            <w:jc w:val="right"/>
            <w:rPr>
              <w:rFonts w:eastAsia="Times New Roman" w:cs="Times New Roman"/>
              <w:sz w:val="20"/>
              <w:szCs w:val="20"/>
              <w:lang w:eastAsia="de-DE"/>
            </w:rPr>
          </w:pPr>
        </w:p>
      </w:tc>
    </w:tr>
  </w:tbl>
  <w:p w14:paraId="7EC430D4"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E1E"/>
    <w:multiLevelType w:val="hybridMultilevel"/>
    <w:tmpl w:val="935A4BCA"/>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AF1717"/>
    <w:multiLevelType w:val="hybridMultilevel"/>
    <w:tmpl w:val="4DE80E4C"/>
    <w:lvl w:ilvl="0" w:tplc="0809000F">
      <w:start w:val="1"/>
      <w:numFmt w:val="decimal"/>
      <w:lvlText w:val="%1."/>
      <w:lvlJc w:val="left"/>
      <w:pPr>
        <w:ind w:left="1211" w:hanging="360"/>
      </w:pPr>
    </w:lvl>
    <w:lvl w:ilvl="1" w:tplc="08090019" w:tentative="1">
      <w:start w:val="1"/>
      <w:numFmt w:val="lowerLetter"/>
      <w:lvlText w:val="%2."/>
      <w:lvlJc w:val="left"/>
      <w:pPr>
        <w:ind w:left="851" w:hanging="360"/>
      </w:pPr>
    </w:lvl>
    <w:lvl w:ilvl="2" w:tplc="0809001B" w:tentative="1">
      <w:start w:val="1"/>
      <w:numFmt w:val="lowerRoman"/>
      <w:lvlText w:val="%3."/>
      <w:lvlJc w:val="right"/>
      <w:pPr>
        <w:ind w:left="1571" w:hanging="180"/>
      </w:pPr>
    </w:lvl>
    <w:lvl w:ilvl="3" w:tplc="0809000F" w:tentative="1">
      <w:start w:val="1"/>
      <w:numFmt w:val="decimal"/>
      <w:lvlText w:val="%4."/>
      <w:lvlJc w:val="left"/>
      <w:pPr>
        <w:ind w:left="2291" w:hanging="360"/>
      </w:pPr>
    </w:lvl>
    <w:lvl w:ilvl="4" w:tplc="08090019" w:tentative="1">
      <w:start w:val="1"/>
      <w:numFmt w:val="lowerLetter"/>
      <w:lvlText w:val="%5."/>
      <w:lvlJc w:val="left"/>
      <w:pPr>
        <w:ind w:left="3011" w:hanging="360"/>
      </w:pPr>
    </w:lvl>
    <w:lvl w:ilvl="5" w:tplc="0809001B" w:tentative="1">
      <w:start w:val="1"/>
      <w:numFmt w:val="lowerRoman"/>
      <w:lvlText w:val="%6."/>
      <w:lvlJc w:val="right"/>
      <w:pPr>
        <w:ind w:left="3731" w:hanging="180"/>
      </w:pPr>
    </w:lvl>
    <w:lvl w:ilvl="6" w:tplc="0809000F" w:tentative="1">
      <w:start w:val="1"/>
      <w:numFmt w:val="decimal"/>
      <w:lvlText w:val="%7."/>
      <w:lvlJc w:val="left"/>
      <w:pPr>
        <w:ind w:left="4451" w:hanging="360"/>
      </w:pPr>
    </w:lvl>
    <w:lvl w:ilvl="7" w:tplc="08090019" w:tentative="1">
      <w:start w:val="1"/>
      <w:numFmt w:val="lowerLetter"/>
      <w:lvlText w:val="%8."/>
      <w:lvlJc w:val="left"/>
      <w:pPr>
        <w:ind w:left="5171" w:hanging="360"/>
      </w:pPr>
    </w:lvl>
    <w:lvl w:ilvl="8" w:tplc="0809001B" w:tentative="1">
      <w:start w:val="1"/>
      <w:numFmt w:val="lowerRoman"/>
      <w:lvlText w:val="%9."/>
      <w:lvlJc w:val="right"/>
      <w:pPr>
        <w:ind w:left="5891" w:hanging="180"/>
      </w:pPr>
    </w:lvl>
  </w:abstractNum>
  <w:abstractNum w:abstractNumId="2" w15:restartNumberingAfterBreak="0">
    <w:nsid w:val="1B6A59FE"/>
    <w:multiLevelType w:val="hybridMultilevel"/>
    <w:tmpl w:val="726277F4"/>
    <w:lvl w:ilvl="0" w:tplc="08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4D2968"/>
    <w:multiLevelType w:val="hybridMultilevel"/>
    <w:tmpl w:val="C73CC8EE"/>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5F40AC"/>
    <w:multiLevelType w:val="hybridMultilevel"/>
    <w:tmpl w:val="800268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374CDB"/>
    <w:multiLevelType w:val="hybridMultilevel"/>
    <w:tmpl w:val="46827C66"/>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9A3050"/>
    <w:multiLevelType w:val="hybridMultilevel"/>
    <w:tmpl w:val="F10E4A7C"/>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A20727"/>
    <w:multiLevelType w:val="hybridMultilevel"/>
    <w:tmpl w:val="2C5ACD6C"/>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C6CAB"/>
    <w:multiLevelType w:val="hybridMultilevel"/>
    <w:tmpl w:val="45A8BFC8"/>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5C17F5"/>
    <w:multiLevelType w:val="hybridMultilevel"/>
    <w:tmpl w:val="922ABFFE"/>
    <w:lvl w:ilvl="0" w:tplc="08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130304"/>
    <w:multiLevelType w:val="hybridMultilevel"/>
    <w:tmpl w:val="06AA1134"/>
    <w:lvl w:ilvl="0" w:tplc="7FAA2236">
      <w:start w:val="1"/>
      <w:numFmt w:val="decimal"/>
      <w:lvlText w:val="%1."/>
      <w:lvlJc w:val="left"/>
      <w:pPr>
        <w:ind w:left="1004" w:hanging="720"/>
      </w:pPr>
      <w:rPr>
        <w:rFonts w:ascii="Arial" w:hAnsi="Arial" w:cs="Arial" w:hint="default"/>
        <w:color w:val="auto"/>
        <w:sz w:val="22"/>
        <w:szCs w:val="22"/>
      </w:rPr>
    </w:lvl>
    <w:lvl w:ilvl="1" w:tplc="0809000F">
      <w:start w:val="1"/>
      <w:numFmt w:val="decimal"/>
      <w:lvlText w:val="%2."/>
      <w:lvlJc w:val="left"/>
      <w:pPr>
        <w:ind w:left="1800" w:hanging="360"/>
      </w:pPr>
    </w:lvl>
    <w:lvl w:ilvl="2" w:tplc="8584A0E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B5CF1"/>
    <w:multiLevelType w:val="hybridMultilevel"/>
    <w:tmpl w:val="764E09E4"/>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1D52F2"/>
    <w:multiLevelType w:val="hybridMultilevel"/>
    <w:tmpl w:val="31C813E4"/>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2D03DB"/>
    <w:multiLevelType w:val="hybridMultilevel"/>
    <w:tmpl w:val="DB5AB346"/>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310F43"/>
    <w:multiLevelType w:val="hybridMultilevel"/>
    <w:tmpl w:val="9C366F44"/>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EA1660"/>
    <w:multiLevelType w:val="hybridMultilevel"/>
    <w:tmpl w:val="D160FFD8"/>
    <w:lvl w:ilvl="0" w:tplc="08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EE01A68"/>
    <w:multiLevelType w:val="hybridMultilevel"/>
    <w:tmpl w:val="8C18E7BA"/>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9850492"/>
    <w:multiLevelType w:val="hybridMultilevel"/>
    <w:tmpl w:val="F0D24358"/>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43D12D2"/>
    <w:multiLevelType w:val="hybridMultilevel"/>
    <w:tmpl w:val="9FFE6224"/>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5BD18C2"/>
    <w:multiLevelType w:val="hybridMultilevel"/>
    <w:tmpl w:val="9FFE6224"/>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58115047">
    <w:abstractNumId w:val="10"/>
  </w:num>
  <w:num w:numId="2" w16cid:durableId="936132140">
    <w:abstractNumId w:val="16"/>
  </w:num>
  <w:num w:numId="3" w16cid:durableId="1278751740">
    <w:abstractNumId w:val="15"/>
  </w:num>
  <w:num w:numId="4" w16cid:durableId="1993362744">
    <w:abstractNumId w:val="17"/>
  </w:num>
  <w:num w:numId="5" w16cid:durableId="1184056178">
    <w:abstractNumId w:val="0"/>
  </w:num>
  <w:num w:numId="6" w16cid:durableId="715354394">
    <w:abstractNumId w:val="6"/>
  </w:num>
  <w:num w:numId="7" w16cid:durableId="934174773">
    <w:abstractNumId w:val="8"/>
  </w:num>
  <w:num w:numId="8" w16cid:durableId="856505559">
    <w:abstractNumId w:val="12"/>
  </w:num>
  <w:num w:numId="9" w16cid:durableId="1017578899">
    <w:abstractNumId w:val="14"/>
  </w:num>
  <w:num w:numId="10" w16cid:durableId="170069146">
    <w:abstractNumId w:val="3"/>
  </w:num>
  <w:num w:numId="11" w16cid:durableId="265310430">
    <w:abstractNumId w:val="11"/>
  </w:num>
  <w:num w:numId="12" w16cid:durableId="1728526632">
    <w:abstractNumId w:val="7"/>
  </w:num>
  <w:num w:numId="13" w16cid:durableId="1618635508">
    <w:abstractNumId w:val="13"/>
  </w:num>
  <w:num w:numId="14" w16cid:durableId="730538402">
    <w:abstractNumId w:val="1"/>
  </w:num>
  <w:num w:numId="15" w16cid:durableId="1243838325">
    <w:abstractNumId w:val="19"/>
  </w:num>
  <w:num w:numId="16" w16cid:durableId="960309338">
    <w:abstractNumId w:val="4"/>
  </w:num>
  <w:num w:numId="17" w16cid:durableId="335353180">
    <w:abstractNumId w:val="2"/>
  </w:num>
  <w:num w:numId="18" w16cid:durableId="149636638">
    <w:abstractNumId w:val="18"/>
  </w:num>
  <w:num w:numId="19" w16cid:durableId="688945350">
    <w:abstractNumId w:val="9"/>
  </w:num>
  <w:num w:numId="20" w16cid:durableId="16980480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96"/>
    <w:rsid w:val="000345DC"/>
    <w:rsid w:val="00346196"/>
    <w:rsid w:val="003B306D"/>
    <w:rsid w:val="003E29DA"/>
    <w:rsid w:val="003E5CAF"/>
    <w:rsid w:val="003F0D96"/>
    <w:rsid w:val="00676462"/>
    <w:rsid w:val="00681AE3"/>
    <w:rsid w:val="00703906"/>
    <w:rsid w:val="00777255"/>
    <w:rsid w:val="0080748B"/>
    <w:rsid w:val="008237D6"/>
    <w:rsid w:val="00851119"/>
    <w:rsid w:val="00BC2B32"/>
    <w:rsid w:val="00CB282C"/>
    <w:rsid w:val="00E0714A"/>
    <w:rsid w:val="00E60C35"/>
    <w:rsid w:val="00F30AA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152CA"/>
  <w15:chartTrackingRefBased/>
  <w15:docId w15:val="{D28FA216-B9D4-4924-871F-284CDB66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196"/>
    <w:pPr>
      <w:spacing w:after="0" w:line="240" w:lineRule="auto"/>
    </w:pPr>
    <w:rPr>
      <w:rFonts w:eastAsiaTheme="minorEastAsia"/>
      <w:sz w:val="24"/>
      <w:szCs w:val="24"/>
      <w:lang w:val="en-US" w:eastAsia="en-US"/>
    </w:rPr>
  </w:style>
  <w:style w:type="paragraph" w:styleId="Heading1">
    <w:name w:val="heading 1"/>
    <w:aliases w:val="1. Überschrift"/>
    <w:basedOn w:val="Normal"/>
    <w:next w:val="Normal"/>
    <w:link w:val="Heading1Char"/>
    <w:uiPriority w:val="9"/>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iPriority w:val="99"/>
    <w:unhideWhenUsed/>
    <w:rsid w:val="00676462"/>
    <w:pPr>
      <w:tabs>
        <w:tab w:val="center" w:pos="4536"/>
        <w:tab w:val="right" w:pos="9072"/>
      </w:tabs>
    </w:pPr>
  </w:style>
  <w:style w:type="character" w:customStyle="1" w:styleId="FooterChar">
    <w:name w:val="Footer Char"/>
    <w:basedOn w:val="DefaultParagraphFont"/>
    <w:link w:val="Footer"/>
    <w:uiPriority w:val="99"/>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iPriority w:val="99"/>
    <w:unhideWhenUsed/>
    <w:rsid w:val="00676462"/>
    <w:pPr>
      <w:tabs>
        <w:tab w:val="center" w:pos="4536"/>
        <w:tab w:val="right" w:pos="9072"/>
      </w:tabs>
    </w:pPr>
  </w:style>
  <w:style w:type="character" w:customStyle="1" w:styleId="HeaderChar">
    <w:name w:val="Header Char"/>
    <w:basedOn w:val="DefaultParagraphFont"/>
    <w:link w:val="Header"/>
    <w:uiPriority w:val="99"/>
    <w:rsid w:val="00676462"/>
    <w:rPr>
      <w:rFonts w:ascii="Arial" w:eastAsiaTheme="minorHAnsi" w:hAnsi="Arial"/>
      <w:lang w:eastAsia="en-US"/>
    </w:rPr>
  </w:style>
  <w:style w:type="character" w:styleId="PageNumber">
    <w:name w:val="page number"/>
    <w:basedOn w:val="DefaultParagraphFont"/>
    <w:uiPriority w:val="99"/>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uiPriority w:val="5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9"/>
    <w:rsid w:val="00676462"/>
    <w:rPr>
      <w:rFonts w:ascii="Arial" w:eastAsiaTheme="majorEastAsia" w:hAnsi="Arial" w:cstheme="majorBidi"/>
      <w:b/>
      <w:bCs/>
      <w:sz w:val="28"/>
      <w:szCs w:val="28"/>
      <w:lang w:eastAsia="en-US"/>
    </w:rPr>
  </w:style>
  <w:style w:type="character" w:customStyle="1" w:styleId="Heading2Char">
    <w:name w:val="Heading 2 Char"/>
    <w:aliases w:val="2. Überschrift Char"/>
    <w:basedOn w:val="DefaultParagraphFont"/>
    <w:link w:val="Heading2"/>
    <w:uiPriority w:val="1"/>
    <w:rsid w:val="00676462"/>
    <w:rPr>
      <w:rFonts w:ascii="Arial" w:eastAsiaTheme="majorEastAsia" w:hAnsi="Arial" w:cstheme="majorBidi"/>
      <w:b/>
      <w:bCs/>
      <w:sz w:val="24"/>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F5496" w:themeColor="accent1" w:themeShade="BF"/>
      <w:lang w:eastAsia="en-US"/>
    </w:rPr>
  </w:style>
  <w:style w:type="paragraph" w:styleId="ListParagraph">
    <w:name w:val="List Paragraph"/>
    <w:basedOn w:val="Normal"/>
    <w:uiPriority w:val="34"/>
    <w:qFormat/>
    <w:rsid w:val="00346196"/>
    <w:pPr>
      <w:ind w:left="720"/>
      <w:contextualSpacing/>
    </w:pPr>
  </w:style>
  <w:style w:type="paragraph" w:customStyle="1" w:styleId="Default">
    <w:name w:val="Default"/>
    <w:rsid w:val="00346196"/>
    <w:pPr>
      <w:widowControl w:val="0"/>
      <w:autoSpaceDE w:val="0"/>
      <w:autoSpaceDN w:val="0"/>
      <w:adjustRightInd w:val="0"/>
      <w:spacing w:after="0" w:line="240" w:lineRule="auto"/>
    </w:pPr>
    <w:rPr>
      <w:rFonts w:ascii="Calibri" w:eastAsiaTheme="minorEastAsia" w:hAnsi="Calibri" w:cs="Calibri"/>
      <w:color w:val="000000"/>
      <w:sz w:val="24"/>
      <w:szCs w:val="24"/>
      <w:lang w:val="en-US" w:eastAsia="en-US"/>
    </w:rPr>
  </w:style>
  <w:style w:type="paragraph" w:customStyle="1" w:styleId="CommentText1">
    <w:name w:val="Comment Text1"/>
    <w:autoRedefine/>
    <w:rsid w:val="00346196"/>
    <w:pPr>
      <w:spacing w:after="120" w:line="264" w:lineRule="auto"/>
    </w:pPr>
    <w:rPr>
      <w:rFonts w:ascii="Arial" w:eastAsia="ヒラギノ角ゴ Pro W3" w:hAnsi="Arial" w:cs="Arial"/>
      <w:color w:val="000000"/>
      <w:sz w:val="24"/>
      <w:szCs w:val="24"/>
      <w:lang w:val="en-US" w:eastAsia="en-US"/>
    </w:rPr>
  </w:style>
  <w:style w:type="paragraph" w:customStyle="1" w:styleId="PrincipleBox">
    <w:name w:val="PrincipleBox"/>
    <w:basedOn w:val="Normal"/>
    <w:rsid w:val="00346196"/>
    <w:pPr>
      <w:keepLines/>
      <w:tabs>
        <w:tab w:val="left" w:pos="1560"/>
      </w:tabs>
      <w:spacing w:before="120" w:after="120"/>
      <w:ind w:left="1560" w:right="57" w:hanging="1526"/>
      <w:jc w:val="both"/>
    </w:pPr>
    <w:rPr>
      <w:rFonts w:ascii="Times New Roman" w:eastAsia="SimSun" w:hAnsi="Times New Roman" w:cs="Times New Roman"/>
      <w:b/>
      <w:sz w:val="22"/>
      <w:szCs w:val="22"/>
      <w:lang w:val="en-GB"/>
    </w:rPr>
  </w:style>
  <w:style w:type="paragraph" w:customStyle="1" w:styleId="TableParagraph">
    <w:name w:val="Table Paragraph"/>
    <w:basedOn w:val="Normal"/>
    <w:uiPriority w:val="1"/>
    <w:qFormat/>
    <w:rsid w:val="00346196"/>
    <w:pPr>
      <w:widowControl w:val="0"/>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46196"/>
    <w:rPr>
      <w:sz w:val="16"/>
      <w:szCs w:val="16"/>
    </w:rPr>
  </w:style>
  <w:style w:type="paragraph" w:styleId="CommentText">
    <w:name w:val="annotation text"/>
    <w:basedOn w:val="Normal"/>
    <w:link w:val="CommentTextChar"/>
    <w:uiPriority w:val="99"/>
    <w:unhideWhenUsed/>
    <w:rsid w:val="00346196"/>
    <w:rPr>
      <w:sz w:val="20"/>
      <w:szCs w:val="20"/>
    </w:rPr>
  </w:style>
  <w:style w:type="character" w:customStyle="1" w:styleId="CommentTextChar">
    <w:name w:val="Comment Text Char"/>
    <w:basedOn w:val="DefaultParagraphFont"/>
    <w:link w:val="CommentText"/>
    <w:uiPriority w:val="99"/>
    <w:rsid w:val="00346196"/>
    <w:rPr>
      <w:rFonts w:eastAsiaTheme="minorEastAsia"/>
      <w:sz w:val="20"/>
      <w:szCs w:val="20"/>
      <w:lang w:val="en-US" w:eastAsia="en-US"/>
    </w:rPr>
  </w:style>
  <w:style w:type="paragraph" w:styleId="CommentSubject">
    <w:name w:val="annotation subject"/>
    <w:basedOn w:val="CommentText"/>
    <w:next w:val="CommentText"/>
    <w:link w:val="CommentSubjectChar"/>
    <w:uiPriority w:val="99"/>
    <w:semiHidden/>
    <w:unhideWhenUsed/>
    <w:rsid w:val="00346196"/>
    <w:rPr>
      <w:b/>
      <w:bCs/>
    </w:rPr>
  </w:style>
  <w:style w:type="character" w:customStyle="1" w:styleId="CommentSubjectChar">
    <w:name w:val="Comment Subject Char"/>
    <w:basedOn w:val="CommentTextChar"/>
    <w:link w:val="CommentSubject"/>
    <w:uiPriority w:val="99"/>
    <w:semiHidden/>
    <w:rsid w:val="00346196"/>
    <w:rPr>
      <w:rFonts w:eastAsiaTheme="minorEastAsia"/>
      <w:b/>
      <w:bCs/>
      <w:sz w:val="20"/>
      <w:szCs w:val="20"/>
      <w:lang w:val="en-US" w:eastAsia="en-US"/>
    </w:rPr>
  </w:style>
  <w:style w:type="character" w:styleId="Hyperlink">
    <w:name w:val="Hyperlink"/>
    <w:basedOn w:val="DefaultParagraphFont"/>
    <w:uiPriority w:val="99"/>
    <w:unhideWhenUsed/>
    <w:rsid w:val="00346196"/>
    <w:rPr>
      <w:color w:val="0563C1" w:themeColor="hyperlink"/>
      <w:u w:val="single"/>
    </w:rPr>
  </w:style>
  <w:style w:type="paragraph" w:styleId="FootnoteText">
    <w:name w:val="footnote text"/>
    <w:basedOn w:val="Normal"/>
    <w:link w:val="FootnoteTextChar"/>
    <w:uiPriority w:val="99"/>
    <w:semiHidden/>
    <w:unhideWhenUsed/>
    <w:rsid w:val="00346196"/>
    <w:rPr>
      <w:sz w:val="20"/>
      <w:szCs w:val="20"/>
    </w:rPr>
  </w:style>
  <w:style w:type="character" w:customStyle="1" w:styleId="FootnoteTextChar">
    <w:name w:val="Footnote Text Char"/>
    <w:basedOn w:val="DefaultParagraphFont"/>
    <w:link w:val="FootnoteText"/>
    <w:uiPriority w:val="99"/>
    <w:semiHidden/>
    <w:rsid w:val="00346196"/>
    <w:rPr>
      <w:rFonts w:eastAsiaTheme="minorEastAsia"/>
      <w:sz w:val="20"/>
      <w:szCs w:val="20"/>
      <w:lang w:val="en-US" w:eastAsia="en-US"/>
    </w:rPr>
  </w:style>
  <w:style w:type="character" w:styleId="FootnoteReference">
    <w:name w:val="footnote reference"/>
    <w:basedOn w:val="DefaultParagraphFont"/>
    <w:uiPriority w:val="99"/>
    <w:semiHidden/>
    <w:unhideWhenUsed/>
    <w:rsid w:val="00346196"/>
    <w:rPr>
      <w:vertAlign w:val="superscript"/>
    </w:rPr>
  </w:style>
  <w:style w:type="character" w:styleId="FollowedHyperlink">
    <w:name w:val="FollowedHyperlink"/>
    <w:basedOn w:val="DefaultParagraphFont"/>
    <w:uiPriority w:val="99"/>
    <w:semiHidden/>
    <w:unhideWhenUsed/>
    <w:rsid w:val="00346196"/>
    <w:rPr>
      <w:color w:val="954F72" w:themeColor="followedHyperlink"/>
      <w:u w:val="single"/>
    </w:rPr>
  </w:style>
  <w:style w:type="paragraph" w:styleId="Revision">
    <w:name w:val="Revision"/>
    <w:hidden/>
    <w:uiPriority w:val="99"/>
    <w:semiHidden/>
    <w:rsid w:val="00346196"/>
    <w:pPr>
      <w:spacing w:after="0" w:line="240" w:lineRule="auto"/>
    </w:pPr>
    <w:rPr>
      <w:rFonts w:eastAsiaTheme="minorEastAsia"/>
      <w:sz w:val="24"/>
      <w:szCs w:val="24"/>
      <w:lang w:val="en-US" w:eastAsia="en-US"/>
    </w:rPr>
  </w:style>
  <w:style w:type="paragraph" w:styleId="TOCHeading">
    <w:name w:val="TOC Heading"/>
    <w:basedOn w:val="Heading1"/>
    <w:next w:val="Normal"/>
    <w:uiPriority w:val="39"/>
    <w:unhideWhenUsed/>
    <w:qFormat/>
    <w:rsid w:val="00346196"/>
    <w:pPr>
      <w:spacing w:line="276" w:lineRule="auto"/>
      <w:outlineLvl w:val="9"/>
    </w:pPr>
    <w:rPr>
      <w:rFonts w:asciiTheme="majorHAnsi" w:hAnsiTheme="majorHAnsi"/>
      <w:color w:val="2F5496" w:themeColor="accent1" w:themeShade="BF"/>
      <w:lang w:eastAsia="ja-JP"/>
    </w:rPr>
  </w:style>
  <w:style w:type="paragraph" w:styleId="TOC1">
    <w:name w:val="toc 1"/>
    <w:basedOn w:val="Normal"/>
    <w:next w:val="Normal"/>
    <w:autoRedefine/>
    <w:uiPriority w:val="39"/>
    <w:unhideWhenUsed/>
    <w:rsid w:val="00346196"/>
    <w:pPr>
      <w:tabs>
        <w:tab w:val="right" w:leader="dot" w:pos="8630"/>
      </w:tabs>
      <w:spacing w:after="100" w:line="276" w:lineRule="auto"/>
    </w:pPr>
    <w:rPr>
      <w:rFonts w:asciiTheme="majorHAnsi" w:eastAsia="MS Mincho" w:hAnsiTheme="majorHAnsi" w:cstheme="majorHAnsi"/>
      <w:noProof/>
      <w:sz w:val="22"/>
      <w:szCs w:val="22"/>
      <w:lang w:val="en-GB"/>
    </w:rPr>
  </w:style>
  <w:style w:type="table" w:styleId="PlainTable1">
    <w:name w:val="Plain Table 1"/>
    <w:basedOn w:val="TableNormal"/>
    <w:uiPriority w:val="41"/>
    <w:rsid w:val="00346196"/>
    <w:pPr>
      <w:spacing w:after="0" w:line="240" w:lineRule="auto"/>
    </w:pPr>
    <w:rPr>
      <w:rFonts w:eastAsiaTheme="minorEastAsia"/>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346196"/>
    <w:rPr>
      <w:i/>
      <w:iCs/>
    </w:rPr>
  </w:style>
  <w:style w:type="table" w:customStyle="1" w:styleId="TableGrid1">
    <w:name w:val="Table Grid1"/>
    <w:basedOn w:val="TableNormal"/>
    <w:next w:val="TableGrid"/>
    <w:uiPriority w:val="59"/>
    <w:rsid w:val="00346196"/>
    <w:pPr>
      <w:spacing w:after="0" w:line="240" w:lineRule="auto"/>
    </w:pPr>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46196"/>
    <w:rPr>
      <w:i/>
      <w:iCs/>
      <w:color w:val="404040" w:themeColor="text1" w:themeTint="BF"/>
    </w:rPr>
  </w:style>
  <w:style w:type="paragraph" w:customStyle="1" w:styleId="Pa2">
    <w:name w:val="Pa2"/>
    <w:basedOn w:val="Default"/>
    <w:next w:val="Default"/>
    <w:uiPriority w:val="99"/>
    <w:rsid w:val="00346196"/>
    <w:pPr>
      <w:widowControl/>
      <w:spacing w:line="461" w:lineRule="atLeast"/>
    </w:pPr>
    <w:rPr>
      <w:rFonts w:ascii="Effra Medium" w:eastAsia="Effra Medium" w:hAnsiTheme="minorHAnsi" w:cstheme="minorBidi"/>
      <w:color w:val="auto"/>
      <w:lang w:val="en-GB"/>
    </w:rPr>
  </w:style>
  <w:style w:type="character" w:styleId="LineNumber">
    <w:name w:val="line number"/>
    <w:basedOn w:val="DefaultParagraphFont"/>
    <w:uiPriority w:val="99"/>
    <w:semiHidden/>
    <w:unhideWhenUsed/>
    <w:rsid w:val="00346196"/>
  </w:style>
  <w:style w:type="paragraph" w:styleId="EndnoteText">
    <w:name w:val="endnote text"/>
    <w:basedOn w:val="Normal"/>
    <w:link w:val="EndnoteTextChar"/>
    <w:uiPriority w:val="99"/>
    <w:semiHidden/>
    <w:unhideWhenUsed/>
    <w:rsid w:val="00346196"/>
    <w:rPr>
      <w:sz w:val="20"/>
      <w:szCs w:val="20"/>
    </w:rPr>
  </w:style>
  <w:style w:type="character" w:customStyle="1" w:styleId="EndnoteTextChar">
    <w:name w:val="Endnote Text Char"/>
    <w:basedOn w:val="DefaultParagraphFont"/>
    <w:link w:val="EndnoteText"/>
    <w:uiPriority w:val="99"/>
    <w:semiHidden/>
    <w:rsid w:val="00346196"/>
    <w:rPr>
      <w:rFonts w:eastAsiaTheme="minorEastAsia"/>
      <w:sz w:val="20"/>
      <w:szCs w:val="20"/>
      <w:lang w:val="en-US" w:eastAsia="en-US"/>
    </w:rPr>
  </w:style>
  <w:style w:type="character" w:styleId="EndnoteReference">
    <w:name w:val="endnote reference"/>
    <w:basedOn w:val="DefaultParagraphFont"/>
    <w:uiPriority w:val="99"/>
    <w:semiHidden/>
    <w:unhideWhenUsed/>
    <w:rsid w:val="00346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p-selfassess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3472</Words>
  <Characters>19375</Characters>
  <Application>Microsoft Office Word</Application>
  <DocSecurity>0</DocSecurity>
  <Lines>922</Lines>
  <Paragraphs>317</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Odhiambo</dc:creator>
  <cp:keywords/>
  <dc:description/>
  <cp:lastModifiedBy>Odhiambo, Monica GIZ</cp:lastModifiedBy>
  <cp:revision>2</cp:revision>
  <dcterms:created xsi:type="dcterms:W3CDTF">2023-07-19T08:16:00Z</dcterms:created>
  <dcterms:modified xsi:type="dcterms:W3CDTF">2023-07-19T08:49:00Z</dcterms:modified>
</cp:coreProperties>
</file>